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67676" w:rsidRDefault="00A67676" w:rsidP="006D79FA">
      <w:pPr>
        <w:spacing w:after="120"/>
        <w:rPr>
          <w:rStyle w:val="Emphasis"/>
        </w:rPr>
      </w:pPr>
    </w:p>
    <w:p w14:paraId="00FAD3ED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Head of Fundraising and Partnerships</w:t>
      </w:r>
      <w:r>
        <w:rPr>
          <w:rStyle w:val="eop"/>
          <w:rFonts w:ascii="Archivo" w:hAnsi="Archivo" w:cs="Archivo"/>
        </w:rPr>
        <w:t> </w:t>
      </w:r>
    </w:p>
    <w:p w14:paraId="31A0C8C5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004304B7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>Location: Brussels, Belgium (FEBA Office)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lang w:val="en-GB"/>
        </w:rPr>
        <w:t>Contract Type: Full-time (40h/week), CDI under Belgian Labour Law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lang w:val="en-GB"/>
        </w:rPr>
        <w:t>Reports to: Chief Executive Officer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lang w:val="en-GB"/>
        </w:rPr>
        <w:t>Direct Reports: Fundraising Manager and Grants Officer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lang w:val="en-GB"/>
        </w:rPr>
        <w:t>Salary Range: €6,000–€7,000 gross/month (depending on experience)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lang w:val="en-GB"/>
        </w:rPr>
        <w:t>Start Date: As soon as possible</w:t>
      </w:r>
      <w:r>
        <w:rPr>
          <w:rStyle w:val="eop"/>
          <w:rFonts w:ascii="Archivo" w:hAnsi="Archivo" w:cs="Archivo"/>
        </w:rPr>
        <w:t> </w:t>
      </w:r>
    </w:p>
    <w:p w14:paraId="2618829D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15577D9E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About FEBA</w:t>
      </w:r>
      <w:r>
        <w:rPr>
          <w:rStyle w:val="eop"/>
          <w:rFonts w:ascii="Archivo" w:hAnsi="Archivo" w:cs="Archivo"/>
        </w:rPr>
        <w:t> </w:t>
      </w:r>
    </w:p>
    <w:p w14:paraId="587AE5EF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 xml:space="preserve">The </w:t>
      </w: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European Food Banks Federation (FEBA)</w:t>
      </w:r>
      <w:r>
        <w:rPr>
          <w:rStyle w:val="normaltextrun"/>
          <w:rFonts w:ascii="Archivo" w:eastAsiaTheme="majorEastAsia" w:hAnsi="Archivo" w:cs="Archivo"/>
          <w:lang w:val="en-GB"/>
        </w:rPr>
        <w:t xml:space="preserve"> unites 350+ Food Banks across 30 countries to fight food waste and reduce food insecurity. Every day, FEBA helps recover and redistribute millions of meals to people in need — bridging the gap between surplus and solidarity.</w:t>
      </w:r>
      <w:r>
        <w:rPr>
          <w:rStyle w:val="eop"/>
          <w:rFonts w:ascii="Archivo" w:hAnsi="Archivo" w:cs="Archivo"/>
        </w:rPr>
        <w:t> </w:t>
      </w:r>
    </w:p>
    <w:p w14:paraId="7DD3E79C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>We work with companies, institutions, and civil society to make sustainable food systems a reality. Our Brussels Secretariat leads on strategy, partnerships, and innovation to empower our members and scale their impact.</w:t>
      </w:r>
      <w:r>
        <w:rPr>
          <w:rStyle w:val="eop"/>
          <w:rFonts w:ascii="Archivo" w:hAnsi="Archivo" w:cs="Archivo"/>
        </w:rPr>
        <w:t> </w:t>
      </w:r>
    </w:p>
    <w:p w14:paraId="456955D7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750EF0D8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The Role</w:t>
      </w:r>
      <w:r>
        <w:rPr>
          <w:rStyle w:val="eop"/>
          <w:rFonts w:ascii="Archivo" w:hAnsi="Archivo" w:cs="Archivo"/>
        </w:rPr>
        <w:t> </w:t>
      </w:r>
    </w:p>
    <w:p w14:paraId="593A8335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 xml:space="preserve">FEBA is </w:t>
      </w: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looking for</w:t>
      </w:r>
      <w:r>
        <w:rPr>
          <w:rStyle w:val="normaltextrun"/>
          <w:rFonts w:ascii="Archivo" w:eastAsiaTheme="majorEastAsia" w:hAnsi="Archivo" w:cs="Archivo"/>
          <w:lang w:val="en-GB"/>
        </w:rPr>
        <w:t xml:space="preserve"> an experienced and visionary </w:t>
      </w: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Head of Fundraising and Partnerships</w:t>
      </w:r>
      <w:r>
        <w:rPr>
          <w:rStyle w:val="normaltextrun"/>
          <w:rFonts w:ascii="Archivo" w:eastAsiaTheme="majorEastAsia" w:hAnsi="Archivo" w:cs="Archivo"/>
          <w:lang w:val="en-GB"/>
        </w:rPr>
        <w:t xml:space="preserve"> to drive our next phase of growth and sustainability.</w:t>
      </w:r>
      <w:r>
        <w:rPr>
          <w:rStyle w:val="eop"/>
          <w:rFonts w:ascii="Archivo" w:hAnsi="Archivo" w:cs="Archivo"/>
        </w:rPr>
        <w:t> </w:t>
      </w:r>
    </w:p>
    <w:p w14:paraId="34C86218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 xml:space="preserve">This is a </w:t>
      </w: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high-impact leadership role</w:t>
      </w:r>
      <w:r>
        <w:rPr>
          <w:rStyle w:val="normaltextrun"/>
          <w:rFonts w:ascii="Archivo" w:eastAsiaTheme="majorEastAsia" w:hAnsi="Archivo" w:cs="Archivo"/>
          <w:lang w:val="en-GB"/>
        </w:rPr>
        <w:t xml:space="preserve"> at the heart of FEBA’s mission — combining </w:t>
      </w: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strategic fundraising, partnership building, and resource mobilisation</w:t>
      </w:r>
      <w:r>
        <w:rPr>
          <w:rStyle w:val="normaltextrun"/>
          <w:rFonts w:ascii="Archivo" w:eastAsiaTheme="majorEastAsia" w:hAnsi="Archivo" w:cs="Archivo"/>
          <w:lang w:val="en-GB"/>
        </w:rPr>
        <w:t xml:space="preserve"> to strengthen our network and programmes across Europe.</w:t>
      </w:r>
      <w:r>
        <w:rPr>
          <w:rStyle w:val="eop"/>
          <w:rFonts w:ascii="Archivo" w:hAnsi="Archivo" w:cs="Archivo"/>
        </w:rPr>
        <w:t> </w:t>
      </w:r>
    </w:p>
    <w:p w14:paraId="06680465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>Reporting directly to the CEO, you’ll shape and implement FEBA’s fundraising vision, cultivating relationships with corporate, institutional, and philanthropic partners to secure the resources that make change possible.</w:t>
      </w:r>
      <w:r>
        <w:rPr>
          <w:rStyle w:val="eop"/>
          <w:rFonts w:ascii="Archivo" w:hAnsi="Archivo" w:cs="Archivo"/>
        </w:rPr>
        <w:t> </w:t>
      </w:r>
    </w:p>
    <w:p w14:paraId="5F7D49B7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 xml:space="preserve">If you’re a </w:t>
      </w:r>
      <w:r>
        <w:rPr>
          <w:rStyle w:val="normaltextrun"/>
          <w:rFonts w:ascii="Archivo" w:eastAsiaTheme="majorEastAsia" w:hAnsi="Archivo" w:cs="Archivo"/>
          <w:b/>
          <w:bCs/>
          <w:lang w:val="en-GB"/>
        </w:rPr>
        <w:t xml:space="preserve">purpose-driven leader </w:t>
      </w:r>
      <w:r>
        <w:rPr>
          <w:rStyle w:val="normaltextrun"/>
          <w:rFonts w:ascii="Archivo" w:eastAsiaTheme="majorEastAsia" w:hAnsi="Archivo" w:cs="Archivo"/>
          <w:lang w:val="en-GB"/>
        </w:rPr>
        <w:t>who thrives on strategy, collaboration, and measurable impact — we’d love to meet you.</w:t>
      </w:r>
      <w:r>
        <w:rPr>
          <w:rStyle w:val="eop"/>
          <w:rFonts w:ascii="Archivo" w:hAnsi="Archivo" w:cs="Archivo"/>
        </w:rPr>
        <w:t> </w:t>
      </w:r>
    </w:p>
    <w:p w14:paraId="6481E611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66640C4A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Key Responsibilities</w:t>
      </w:r>
      <w:r>
        <w:rPr>
          <w:rStyle w:val="eop"/>
          <w:rFonts w:ascii="Archivo" w:hAnsi="Archivo" w:cs="Archivo"/>
        </w:rPr>
        <w:t> </w:t>
      </w:r>
    </w:p>
    <w:p w14:paraId="2738653A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>1. Strategic Leadership &amp; Planning</w:t>
      </w:r>
      <w:r>
        <w:rPr>
          <w:rStyle w:val="eop"/>
          <w:rFonts w:ascii="Archivo" w:hAnsi="Archivo" w:cs="Archivo"/>
        </w:rPr>
        <w:t> </w:t>
      </w:r>
    </w:p>
    <w:p w14:paraId="39901C97" w14:textId="77777777" w:rsidR="006D79FA" w:rsidRDefault="006D79FA" w:rsidP="006D79FA">
      <w:pPr>
        <w:pStyle w:val="paragraph"/>
        <w:numPr>
          <w:ilvl w:val="0"/>
          <w:numId w:val="3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Lead FEBA’s annual fundraising strategy, setting clear objectives and driving income growth across diversified funding streams (corporate, EU, foundations, individual giving).</w:t>
      </w:r>
      <w:r>
        <w:rPr>
          <w:rStyle w:val="eop"/>
          <w:rFonts w:ascii="Archivo" w:hAnsi="Archivo" w:cs="Archivo"/>
        </w:rPr>
        <w:t> </w:t>
      </w:r>
    </w:p>
    <w:p w14:paraId="68A5A15F" w14:textId="77777777" w:rsidR="006D79FA" w:rsidRDefault="006D79FA" w:rsidP="006D79FA">
      <w:pPr>
        <w:pStyle w:val="paragraph"/>
        <w:numPr>
          <w:ilvl w:val="0"/>
          <w:numId w:val="4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Work closely with the CEO and senior management to align resource mobilisation with FEBA’s long-term strategic goals.</w:t>
      </w:r>
      <w:r>
        <w:rPr>
          <w:rStyle w:val="eop"/>
          <w:rFonts w:ascii="Archivo" w:hAnsi="Archivo" w:cs="Archivo"/>
        </w:rPr>
        <w:t> </w:t>
      </w:r>
    </w:p>
    <w:p w14:paraId="352CB585" w14:textId="77777777" w:rsidR="006D79FA" w:rsidRDefault="006D79FA" w:rsidP="006D79FA">
      <w:pPr>
        <w:pStyle w:val="paragraph"/>
        <w:numPr>
          <w:ilvl w:val="0"/>
          <w:numId w:val="5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Identify and pursue new funding opportunities across Europe and internationally to ensure a sustainable and balanced portfolio.</w:t>
      </w:r>
      <w:r>
        <w:rPr>
          <w:rStyle w:val="eop"/>
          <w:rFonts w:ascii="Archivo" w:hAnsi="Archivo" w:cs="Archivo"/>
        </w:rPr>
        <w:t> </w:t>
      </w:r>
    </w:p>
    <w:p w14:paraId="0F3C7A66" w14:textId="77777777" w:rsidR="006D79FA" w:rsidRDefault="006D79FA" w:rsidP="006D79FA">
      <w:pPr>
        <w:pStyle w:val="paragraph"/>
        <w:numPr>
          <w:ilvl w:val="0"/>
          <w:numId w:val="6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lastRenderedPageBreak/>
        <w:t>Develop and monitor cost-effective budgets aligned with FEBA’s action plans and programme priorities.</w:t>
      </w:r>
      <w:r>
        <w:rPr>
          <w:rStyle w:val="eop"/>
          <w:rFonts w:ascii="Archivo" w:hAnsi="Archivo" w:cs="Archivo"/>
        </w:rPr>
        <w:t> </w:t>
      </w:r>
    </w:p>
    <w:p w14:paraId="1E304EAF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2. Fundraising &amp; Donor Relations</w:t>
      </w:r>
      <w:r>
        <w:rPr>
          <w:rStyle w:val="eop"/>
          <w:rFonts w:ascii="Archivo" w:hAnsi="Archivo" w:cs="Archivo"/>
        </w:rPr>
        <w:t> </w:t>
      </w:r>
    </w:p>
    <w:p w14:paraId="3E4748D2" w14:textId="77777777" w:rsidR="006D79FA" w:rsidRDefault="006D79FA" w:rsidP="006D79FA">
      <w:pPr>
        <w:pStyle w:val="paragraph"/>
        <w:numPr>
          <w:ilvl w:val="0"/>
          <w:numId w:val="7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Lead and inspire the fundraising team to achieve and exceed targets through excellence in donor engagement and stewardship.</w:t>
      </w:r>
      <w:r>
        <w:rPr>
          <w:rStyle w:val="eop"/>
          <w:rFonts w:ascii="Archivo" w:hAnsi="Archivo" w:cs="Archivo"/>
        </w:rPr>
        <w:t> </w:t>
      </w:r>
    </w:p>
    <w:p w14:paraId="4FC17170" w14:textId="77777777" w:rsidR="006D79FA" w:rsidRDefault="006D79FA" w:rsidP="006D79FA">
      <w:pPr>
        <w:pStyle w:val="paragraph"/>
        <w:numPr>
          <w:ilvl w:val="0"/>
          <w:numId w:val="8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Oversee the management of EU and foundation grants, ensuring compliance, delivery, and high-quality reporting.</w:t>
      </w:r>
      <w:r>
        <w:rPr>
          <w:rStyle w:val="eop"/>
          <w:rFonts w:ascii="Archivo" w:hAnsi="Archivo" w:cs="Archivo"/>
        </w:rPr>
        <w:t> </w:t>
      </w:r>
    </w:p>
    <w:p w14:paraId="4B29A4A9" w14:textId="77777777" w:rsidR="006D79FA" w:rsidRDefault="006D79FA" w:rsidP="006D79FA">
      <w:pPr>
        <w:pStyle w:val="paragraph"/>
        <w:numPr>
          <w:ilvl w:val="0"/>
          <w:numId w:val="9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Strengthen donor retention and engagement, building long-term relationships grounded in trust, transparency, and shared impact.</w:t>
      </w:r>
      <w:r>
        <w:rPr>
          <w:rStyle w:val="eop"/>
          <w:rFonts w:ascii="Archivo" w:hAnsi="Archivo" w:cs="Archivo"/>
        </w:rPr>
        <w:t> </w:t>
      </w:r>
    </w:p>
    <w:p w14:paraId="179ED278" w14:textId="77777777" w:rsidR="006D79FA" w:rsidRDefault="006D79FA" w:rsidP="006D79FA">
      <w:pPr>
        <w:pStyle w:val="paragraph"/>
        <w:numPr>
          <w:ilvl w:val="0"/>
          <w:numId w:val="10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Maintain robust tracking systems in Salesforce and Amp Impact to monitor income, impact, and donor relationships.</w:t>
      </w:r>
      <w:r>
        <w:rPr>
          <w:rStyle w:val="eop"/>
          <w:rFonts w:ascii="Archivo" w:hAnsi="Archivo" w:cs="Archivo"/>
        </w:rPr>
        <w:t> </w:t>
      </w:r>
    </w:p>
    <w:p w14:paraId="42FD0EB9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3. Partnerships &amp; Network Development</w:t>
      </w:r>
      <w:r>
        <w:rPr>
          <w:rStyle w:val="eop"/>
          <w:rFonts w:ascii="Archivo" w:hAnsi="Archivo" w:cs="Archivo"/>
        </w:rPr>
        <w:t> </w:t>
      </w:r>
    </w:p>
    <w:p w14:paraId="012AB3D7" w14:textId="77777777" w:rsidR="006D79FA" w:rsidRDefault="006D79FA" w:rsidP="006D79FA">
      <w:pPr>
        <w:pStyle w:val="paragraph"/>
        <w:numPr>
          <w:ilvl w:val="0"/>
          <w:numId w:val="11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Forge and nurture strategic partnerships with companies, foundations, and institutions aligned with FEBA’s mission.</w:t>
      </w:r>
      <w:r>
        <w:rPr>
          <w:rStyle w:val="eop"/>
          <w:rFonts w:ascii="Archivo" w:hAnsi="Archivo" w:cs="Archivo"/>
        </w:rPr>
        <w:t> </w:t>
      </w:r>
    </w:p>
    <w:p w14:paraId="5E41F068" w14:textId="77777777" w:rsidR="006D79FA" w:rsidRDefault="006D79FA" w:rsidP="006D79FA">
      <w:pPr>
        <w:pStyle w:val="paragraph"/>
        <w:numPr>
          <w:ilvl w:val="0"/>
          <w:numId w:val="12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Promote collaboration and co-funded initiatives between FEBA members and external partners.</w:t>
      </w:r>
      <w:r>
        <w:rPr>
          <w:rStyle w:val="eop"/>
          <w:rFonts w:ascii="Archivo" w:hAnsi="Archivo" w:cs="Archivo"/>
        </w:rPr>
        <w:t> </w:t>
      </w:r>
    </w:p>
    <w:p w14:paraId="22B0B38E" w14:textId="77777777" w:rsidR="006D79FA" w:rsidRDefault="006D79FA" w:rsidP="006D79FA">
      <w:pPr>
        <w:pStyle w:val="paragraph"/>
        <w:numPr>
          <w:ilvl w:val="0"/>
          <w:numId w:val="13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Represent FEBA in high-level meetings, events, and European fora — positioning the organisation as a key actor in the food waste and social impact ecosystem.</w:t>
      </w:r>
      <w:r>
        <w:rPr>
          <w:rStyle w:val="eop"/>
          <w:rFonts w:ascii="Archivo" w:hAnsi="Archivo" w:cs="Archivo"/>
        </w:rPr>
        <w:t> </w:t>
      </w:r>
    </w:p>
    <w:p w14:paraId="6FE5117F" w14:textId="77777777" w:rsidR="006D79FA" w:rsidRDefault="006D79FA" w:rsidP="006D79FA">
      <w:pPr>
        <w:pStyle w:val="paragraph"/>
        <w:numPr>
          <w:ilvl w:val="0"/>
          <w:numId w:val="14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Foster internal synergy and coordination among national Food Banks to amplify collective impact.</w:t>
      </w:r>
      <w:r>
        <w:rPr>
          <w:rStyle w:val="eop"/>
          <w:rFonts w:ascii="Archivo" w:hAnsi="Archivo" w:cs="Archivo"/>
        </w:rPr>
        <w:t> </w:t>
      </w:r>
    </w:p>
    <w:p w14:paraId="41DD16D8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4. Team Leadership &amp; Capacity Building</w:t>
      </w:r>
      <w:r>
        <w:rPr>
          <w:rStyle w:val="eop"/>
          <w:rFonts w:ascii="Archivo" w:hAnsi="Archivo" w:cs="Archivo"/>
        </w:rPr>
        <w:t> </w:t>
      </w:r>
    </w:p>
    <w:p w14:paraId="59C230E9" w14:textId="77777777" w:rsidR="006D79FA" w:rsidRDefault="006D79FA" w:rsidP="006D79FA">
      <w:pPr>
        <w:pStyle w:val="paragraph"/>
        <w:numPr>
          <w:ilvl w:val="0"/>
          <w:numId w:val="15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Set clear objectives and KPIs for the fundraising team, providing regular feedback, coaching, and support.</w:t>
      </w:r>
      <w:r>
        <w:rPr>
          <w:rStyle w:val="eop"/>
          <w:rFonts w:ascii="Archivo" w:hAnsi="Archivo" w:cs="Archivo"/>
        </w:rPr>
        <w:t> </w:t>
      </w:r>
    </w:p>
    <w:p w14:paraId="09DB4FB0" w14:textId="77777777" w:rsidR="006D79FA" w:rsidRDefault="006D79FA" w:rsidP="006D79FA">
      <w:pPr>
        <w:pStyle w:val="paragraph"/>
        <w:numPr>
          <w:ilvl w:val="0"/>
          <w:numId w:val="16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Promote a culture of collaboration, accountability, and professional growth.</w:t>
      </w:r>
      <w:r>
        <w:rPr>
          <w:rStyle w:val="eop"/>
          <w:rFonts w:ascii="Archivo" w:hAnsi="Archivo" w:cs="Archivo"/>
        </w:rPr>
        <w:t> </w:t>
      </w:r>
    </w:p>
    <w:p w14:paraId="3D8CBBC6" w14:textId="77777777" w:rsidR="006D79FA" w:rsidRDefault="006D79FA" w:rsidP="006D79FA">
      <w:pPr>
        <w:pStyle w:val="paragraph"/>
        <w:numPr>
          <w:ilvl w:val="0"/>
          <w:numId w:val="17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Conduct annual reviews and ensure ongoing learning and development for staff members.</w:t>
      </w:r>
      <w:r>
        <w:rPr>
          <w:rStyle w:val="eop"/>
          <w:rFonts w:ascii="Archivo" w:hAnsi="Archivo" w:cs="Archivo"/>
        </w:rPr>
        <w:t> </w:t>
      </w:r>
    </w:p>
    <w:p w14:paraId="5B0C748B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07DFDBA1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Profile</w:t>
      </w:r>
      <w:r>
        <w:rPr>
          <w:rStyle w:val="eop"/>
          <w:rFonts w:ascii="Archivo" w:hAnsi="Archivo" w:cs="Archivo"/>
        </w:rPr>
        <w:t> </w:t>
      </w:r>
    </w:p>
    <w:p w14:paraId="31F96EE1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Experience &amp; Knowledge</w:t>
      </w:r>
      <w:r>
        <w:rPr>
          <w:rStyle w:val="eop"/>
          <w:rFonts w:ascii="Archivo" w:hAnsi="Archivo" w:cs="Archivo"/>
        </w:rPr>
        <w:t> </w:t>
      </w:r>
    </w:p>
    <w:p w14:paraId="491F7AD7" w14:textId="77777777" w:rsidR="006D79FA" w:rsidRDefault="006D79FA" w:rsidP="006D79FA">
      <w:pPr>
        <w:pStyle w:val="paragraph"/>
        <w:numPr>
          <w:ilvl w:val="0"/>
          <w:numId w:val="18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Minimum 10 years of relevant experience, including at least 5 years in a leadership role in fundraising, partnerships, or resource mobilisation.</w:t>
      </w:r>
      <w:r>
        <w:rPr>
          <w:rStyle w:val="eop"/>
          <w:rFonts w:ascii="Archivo" w:hAnsi="Archivo" w:cs="Archivo"/>
        </w:rPr>
        <w:t> </w:t>
      </w:r>
    </w:p>
    <w:p w14:paraId="57B8606C" w14:textId="77777777" w:rsidR="006D79FA" w:rsidRDefault="006D79FA" w:rsidP="006D79FA">
      <w:pPr>
        <w:pStyle w:val="paragraph"/>
        <w:numPr>
          <w:ilvl w:val="0"/>
          <w:numId w:val="19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Proven track record in securing and managing multi-source funding (corporate, EU, foundation).</w:t>
      </w:r>
      <w:r>
        <w:rPr>
          <w:rStyle w:val="eop"/>
          <w:rFonts w:ascii="Archivo" w:hAnsi="Archivo" w:cs="Archivo"/>
        </w:rPr>
        <w:t> </w:t>
      </w:r>
    </w:p>
    <w:p w14:paraId="5757F2AA" w14:textId="77777777" w:rsidR="006D79FA" w:rsidRDefault="006D79FA" w:rsidP="006D79FA">
      <w:pPr>
        <w:pStyle w:val="paragraph"/>
        <w:numPr>
          <w:ilvl w:val="0"/>
          <w:numId w:val="20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Strong understanding of the European non-profit and philanthropic landscape.</w:t>
      </w:r>
      <w:r>
        <w:rPr>
          <w:rStyle w:val="eop"/>
          <w:rFonts w:ascii="Archivo" w:hAnsi="Archivo" w:cs="Archivo"/>
        </w:rPr>
        <w:t> </w:t>
      </w:r>
    </w:p>
    <w:p w14:paraId="64053F05" w14:textId="77777777" w:rsidR="006D79FA" w:rsidRDefault="006D79FA" w:rsidP="006D79FA">
      <w:pPr>
        <w:pStyle w:val="paragraph"/>
        <w:numPr>
          <w:ilvl w:val="0"/>
          <w:numId w:val="21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Excellent relationship builder and communicator with the gravitas to engage senior-level stakeholders.</w:t>
      </w:r>
      <w:r>
        <w:rPr>
          <w:rStyle w:val="eop"/>
          <w:rFonts w:ascii="Archivo" w:hAnsi="Archivo" w:cs="Archivo"/>
        </w:rPr>
        <w:t> </w:t>
      </w:r>
    </w:p>
    <w:p w14:paraId="384F85CC" w14:textId="77777777" w:rsidR="006D79FA" w:rsidRDefault="006D79FA" w:rsidP="006D79FA">
      <w:pPr>
        <w:pStyle w:val="paragraph"/>
        <w:numPr>
          <w:ilvl w:val="0"/>
          <w:numId w:val="22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lastRenderedPageBreak/>
        <w:t>Experience managing small, high-performing teams and fostering cross-border collaboration.</w:t>
      </w:r>
      <w:r>
        <w:rPr>
          <w:rStyle w:val="eop"/>
          <w:rFonts w:ascii="Archivo" w:hAnsi="Archivo" w:cs="Archivo"/>
        </w:rPr>
        <w:t> </w:t>
      </w:r>
    </w:p>
    <w:p w14:paraId="5DCCBAED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Skills &amp; Competencies</w:t>
      </w:r>
      <w:r>
        <w:rPr>
          <w:rStyle w:val="eop"/>
          <w:rFonts w:ascii="Archivo" w:hAnsi="Archivo" w:cs="Archivo"/>
        </w:rPr>
        <w:t> </w:t>
      </w:r>
    </w:p>
    <w:p w14:paraId="122BEB72" w14:textId="77777777" w:rsidR="006D79FA" w:rsidRDefault="006D79FA" w:rsidP="006D79FA">
      <w:pPr>
        <w:pStyle w:val="paragraph"/>
        <w:numPr>
          <w:ilvl w:val="0"/>
          <w:numId w:val="23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Strategic thinker and proactive doer, able to translate ideas into action and results.</w:t>
      </w:r>
      <w:r>
        <w:rPr>
          <w:rStyle w:val="eop"/>
          <w:rFonts w:ascii="Archivo" w:hAnsi="Archivo" w:cs="Archivo"/>
        </w:rPr>
        <w:t> </w:t>
      </w:r>
    </w:p>
    <w:p w14:paraId="39F4239F" w14:textId="77777777" w:rsidR="006D79FA" w:rsidRDefault="006D79FA" w:rsidP="006D79FA">
      <w:pPr>
        <w:pStyle w:val="paragraph"/>
        <w:numPr>
          <w:ilvl w:val="0"/>
          <w:numId w:val="24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Excellent communication, negotiation, and storytelling skills.</w:t>
      </w:r>
      <w:r>
        <w:rPr>
          <w:rStyle w:val="eop"/>
          <w:rFonts w:ascii="Archivo" w:hAnsi="Archivo" w:cs="Archivo"/>
        </w:rPr>
        <w:t> </w:t>
      </w:r>
    </w:p>
    <w:p w14:paraId="66074EDF" w14:textId="77777777" w:rsidR="006D79FA" w:rsidRDefault="006D79FA" w:rsidP="006D79FA">
      <w:pPr>
        <w:pStyle w:val="paragraph"/>
        <w:numPr>
          <w:ilvl w:val="0"/>
          <w:numId w:val="25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Strong leadership and interpersonal skills, with emotional intelligence and adaptability.</w:t>
      </w:r>
      <w:r>
        <w:rPr>
          <w:rStyle w:val="eop"/>
          <w:rFonts w:ascii="Archivo" w:hAnsi="Archivo" w:cs="Archivo"/>
        </w:rPr>
        <w:t> </w:t>
      </w:r>
    </w:p>
    <w:p w14:paraId="41699F1F" w14:textId="77777777" w:rsidR="006D79FA" w:rsidRDefault="006D79FA" w:rsidP="006D79FA">
      <w:pPr>
        <w:pStyle w:val="paragraph"/>
        <w:numPr>
          <w:ilvl w:val="0"/>
          <w:numId w:val="26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Tech-savvy and familiar with CRM systems (Salesforce experience a plus).</w:t>
      </w:r>
      <w:r>
        <w:rPr>
          <w:rStyle w:val="eop"/>
          <w:rFonts w:ascii="Archivo" w:hAnsi="Archivo" w:cs="Archivo"/>
        </w:rPr>
        <w:t> </w:t>
      </w:r>
    </w:p>
    <w:p w14:paraId="0C0A4780" w14:textId="77777777" w:rsidR="006D79FA" w:rsidRDefault="006D79FA" w:rsidP="006D79FA">
      <w:pPr>
        <w:pStyle w:val="paragraph"/>
        <w:numPr>
          <w:ilvl w:val="0"/>
          <w:numId w:val="27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Fluent in English (French or other EU languages an asset).</w:t>
      </w:r>
      <w:r>
        <w:rPr>
          <w:rStyle w:val="eop"/>
          <w:rFonts w:ascii="Archivo" w:hAnsi="Archivo" w:cs="Archivo"/>
        </w:rPr>
        <w:t> </w:t>
      </w:r>
    </w:p>
    <w:p w14:paraId="0165A7CF" w14:textId="77777777" w:rsidR="006D79FA" w:rsidRDefault="006D79FA" w:rsidP="006D79FA">
      <w:pPr>
        <w:pStyle w:val="paragraph"/>
        <w:numPr>
          <w:ilvl w:val="0"/>
          <w:numId w:val="28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Willingness to travel occasionally within Europe.</w:t>
      </w:r>
      <w:r>
        <w:rPr>
          <w:rStyle w:val="eop"/>
          <w:rFonts w:ascii="Archivo" w:hAnsi="Archivo" w:cs="Archivo"/>
        </w:rPr>
        <w:t> </w:t>
      </w:r>
    </w:p>
    <w:p w14:paraId="33E36D6B" w14:textId="77777777" w:rsidR="006D79FA" w:rsidRDefault="006D79FA" w:rsidP="006D79FA">
      <w:pPr>
        <w:pStyle w:val="paragraph"/>
        <w:numPr>
          <w:ilvl w:val="0"/>
          <w:numId w:val="29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t>A strong ability to work together with the Communications team to ensure fundraising goals and communication plans are strategically aligned from day one.</w:t>
      </w:r>
      <w:r>
        <w:rPr>
          <w:rStyle w:val="eop"/>
          <w:rFonts w:ascii="Archivo" w:hAnsi="Archivo" w:cs="Archivo"/>
        </w:rPr>
        <w:t> </w:t>
      </w:r>
    </w:p>
    <w:p w14:paraId="36E964B6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32C959FF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Our Culture</w:t>
      </w:r>
      <w:r>
        <w:rPr>
          <w:rStyle w:val="eop"/>
          <w:rFonts w:ascii="Archivo" w:hAnsi="Archivo" w:cs="Archivo"/>
          <w:color w:val="000000"/>
        </w:rPr>
        <w:t> </w:t>
      </w:r>
    </w:p>
    <w:p w14:paraId="718E4C86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At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FEBA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we believe in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purpose-driven excellence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 and strategic collaboration.</w:t>
      </w:r>
      <w:r>
        <w:rPr>
          <w:rStyle w:val="eop"/>
          <w:rFonts w:ascii="Archivo" w:hAnsi="Archivo" w:cs="Archivo"/>
          <w:color w:val="000000"/>
        </w:rPr>
        <w:t> </w:t>
      </w:r>
    </w:p>
    <w:p w14:paraId="7B1A960E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 Our team is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dynamic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mission-oriented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and committed to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tangible impact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. We work best with people who are:</w:t>
      </w:r>
      <w:r>
        <w:rPr>
          <w:rStyle w:val="eop"/>
          <w:rFonts w:ascii="Archivo" w:hAnsi="Archivo" w:cs="Archivo"/>
          <w:color w:val="000000"/>
        </w:rPr>
        <w:t> </w:t>
      </w:r>
    </w:p>
    <w:p w14:paraId="45FB8E26" w14:textId="77777777" w:rsidR="006D79FA" w:rsidRDefault="006D79FA" w:rsidP="006D79FA">
      <w:pPr>
        <w:pStyle w:val="paragraph"/>
        <w:numPr>
          <w:ilvl w:val="0"/>
          <w:numId w:val="30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Visionary leaders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 who turn ideas into partnerships and see challenges as opportunities for growth.</w:t>
      </w:r>
      <w:r>
        <w:rPr>
          <w:rStyle w:val="eop"/>
          <w:rFonts w:ascii="Archivo" w:hAnsi="Archivo" w:cs="Archivo"/>
          <w:color w:val="000000"/>
        </w:rPr>
        <w:t> </w:t>
      </w:r>
    </w:p>
    <w:p w14:paraId="5E891368" w14:textId="77777777" w:rsidR="006D79FA" w:rsidRDefault="006D79FA" w:rsidP="006D79FA">
      <w:pPr>
        <w:pStyle w:val="paragraph"/>
        <w:numPr>
          <w:ilvl w:val="0"/>
          <w:numId w:val="31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Hands-on and pragmatic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, ready to roll up their sleeves in a small but high-performing international team.</w:t>
      </w:r>
      <w:r>
        <w:rPr>
          <w:rStyle w:val="eop"/>
          <w:rFonts w:ascii="Archivo" w:hAnsi="Archivo" w:cs="Archivo"/>
          <w:color w:val="000000"/>
        </w:rPr>
        <w:t> </w:t>
      </w:r>
    </w:p>
    <w:p w14:paraId="4BBA612F" w14:textId="77777777" w:rsidR="006D79FA" w:rsidRDefault="006D79FA" w:rsidP="006D79FA">
      <w:pPr>
        <w:pStyle w:val="paragraph"/>
        <w:numPr>
          <w:ilvl w:val="0"/>
          <w:numId w:val="32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Independent professionals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 who thrive in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collaborative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cross-cultural environments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.</w:t>
      </w:r>
      <w:r>
        <w:rPr>
          <w:rStyle w:val="eop"/>
          <w:rFonts w:ascii="Archivo" w:hAnsi="Archivo" w:cs="Archivo"/>
          <w:color w:val="000000"/>
        </w:rPr>
        <w:t> </w:t>
      </w:r>
    </w:p>
    <w:p w14:paraId="482F3133" w14:textId="77777777" w:rsidR="006D79FA" w:rsidRDefault="006D79FA" w:rsidP="006D79FA">
      <w:pPr>
        <w:pStyle w:val="paragraph"/>
        <w:numPr>
          <w:ilvl w:val="0"/>
          <w:numId w:val="33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Entrepreneurial and proactive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, not afraid to question the status quo to build systems that scale impact.</w:t>
      </w:r>
      <w:r>
        <w:rPr>
          <w:rStyle w:val="eop"/>
          <w:rFonts w:ascii="Archivo" w:hAnsi="Archivo" w:cs="Archivo"/>
          <w:color w:val="000000"/>
        </w:rPr>
        <w:t> </w:t>
      </w:r>
    </w:p>
    <w:p w14:paraId="557F454C" w14:textId="77777777" w:rsidR="006D79FA" w:rsidRDefault="006D79FA" w:rsidP="006D79FA">
      <w:pPr>
        <w:pStyle w:val="paragraph"/>
        <w:numPr>
          <w:ilvl w:val="0"/>
          <w:numId w:val="34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Aligned with FEBA’s values of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solidarity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accountability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and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innovation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.</w:t>
      </w:r>
      <w:r>
        <w:rPr>
          <w:rStyle w:val="eop"/>
          <w:rFonts w:ascii="Archivo" w:hAnsi="Archivo" w:cs="Archivo"/>
          <w:color w:val="000000"/>
        </w:rPr>
        <w:t> </w:t>
      </w:r>
    </w:p>
    <w:p w14:paraId="0E92514D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If you’re looking for a large hierarchical organisation — this isn’t it.</w:t>
      </w:r>
      <w:r>
        <w:rPr>
          <w:rStyle w:val="eop"/>
          <w:rFonts w:ascii="Archivo" w:hAnsi="Archivo" w:cs="Archivo"/>
          <w:color w:val="000000"/>
        </w:rPr>
        <w:t> </w:t>
      </w:r>
    </w:p>
    <w:p w14:paraId="1E459E8A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 If you want to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lead Europe’s fundraising and partnership strategy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 for food solidarity, FEBA is the right place for you.</w:t>
      </w:r>
      <w:r>
        <w:rPr>
          <w:rStyle w:val="eop"/>
          <w:rFonts w:ascii="Archivo" w:hAnsi="Archivo" w:cs="Archivo"/>
          <w:color w:val="000000"/>
        </w:rPr>
        <w:t> </w:t>
      </w:r>
    </w:p>
    <w:p w14:paraId="6FDFC402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766F838C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Why Join FEBA</w:t>
      </w:r>
      <w:r>
        <w:rPr>
          <w:rStyle w:val="eop"/>
          <w:rFonts w:ascii="Archivo" w:hAnsi="Archivo" w:cs="Archivo"/>
        </w:rPr>
        <w:t> </w:t>
      </w:r>
    </w:p>
    <w:p w14:paraId="2F1697C2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>At FEBA, you’ll join a mission-driven European team making a tangible impact on food solidarity every day.</w:t>
      </w:r>
      <w:r>
        <w:rPr>
          <w:rStyle w:val="eop"/>
          <w:rFonts w:ascii="Archivo" w:hAnsi="Archivo" w:cs="Archivo"/>
        </w:rPr>
        <w:t> </w:t>
      </w:r>
    </w:p>
    <w:p w14:paraId="10C8B7BC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>We offer:</w:t>
      </w:r>
      <w:r>
        <w:rPr>
          <w:rStyle w:val="eop"/>
          <w:rFonts w:ascii="Archivo" w:hAnsi="Archivo" w:cs="Archivo"/>
        </w:rPr>
        <w:t> </w:t>
      </w:r>
    </w:p>
    <w:p w14:paraId="7F3D5AFE" w14:textId="77777777" w:rsidR="006D79FA" w:rsidRDefault="006D79FA" w:rsidP="006D79FA">
      <w:pPr>
        <w:pStyle w:val="paragraph"/>
        <w:numPr>
          <w:ilvl w:val="0"/>
          <w:numId w:val="35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lang w:val="en-GB"/>
        </w:rPr>
        <w:lastRenderedPageBreak/>
        <w:t>A competitive package (€6,000–€7,000 gross/month) with a comprehensive benefits package (pension, hospitalisation coverage, meal vouchers, year-end bonus).</w:t>
      </w:r>
      <w:r>
        <w:rPr>
          <w:rStyle w:val="eop"/>
          <w:rFonts w:ascii="Archivo" w:hAnsi="Archivo" w:cs="Archivo"/>
        </w:rPr>
        <w:t> </w:t>
      </w:r>
    </w:p>
    <w:p w14:paraId="6FD8CF36" w14:textId="77777777" w:rsidR="006D79FA" w:rsidRDefault="006D79FA" w:rsidP="006D79FA">
      <w:pPr>
        <w:pStyle w:val="paragraph"/>
        <w:numPr>
          <w:ilvl w:val="0"/>
          <w:numId w:val="36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Drive resource mobilisation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 at the intersection of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social impact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sustainability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, and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food systems transformation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.</w:t>
      </w:r>
      <w:r>
        <w:rPr>
          <w:rStyle w:val="eop"/>
          <w:rFonts w:ascii="Archivo" w:hAnsi="Archivo" w:cs="Archivo"/>
          <w:color w:val="000000"/>
        </w:rPr>
        <w:t> </w:t>
      </w:r>
    </w:p>
    <w:p w14:paraId="6B923E14" w14:textId="77777777" w:rsidR="006D79FA" w:rsidRDefault="006D79FA" w:rsidP="006D79FA">
      <w:pPr>
        <w:pStyle w:val="paragraph"/>
        <w:numPr>
          <w:ilvl w:val="0"/>
          <w:numId w:val="37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Lead a passionate Fundraising team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 and work directly with the CEO to align funding with strategic goals.</w:t>
      </w:r>
      <w:r>
        <w:rPr>
          <w:rStyle w:val="eop"/>
          <w:rFonts w:ascii="Archivo" w:hAnsi="Archivo" w:cs="Archivo"/>
          <w:color w:val="000000"/>
        </w:rPr>
        <w:t> </w:t>
      </w:r>
    </w:p>
    <w:p w14:paraId="64648205" w14:textId="77777777" w:rsidR="006D79FA" w:rsidRDefault="006D79FA" w:rsidP="006D79FA">
      <w:pPr>
        <w:pStyle w:val="paragraph"/>
        <w:numPr>
          <w:ilvl w:val="0"/>
          <w:numId w:val="38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Build and nurture relationships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 with top-tier corporate, institutional, and philanthropic partners.</w:t>
      </w:r>
      <w:r>
        <w:rPr>
          <w:rStyle w:val="eop"/>
          <w:rFonts w:ascii="Archivo" w:hAnsi="Archivo" w:cs="Archivo"/>
          <w:color w:val="000000"/>
        </w:rPr>
        <w:t> </w:t>
      </w:r>
    </w:p>
    <w:p w14:paraId="7EDCE449" w14:textId="77777777" w:rsidR="006D79FA" w:rsidRDefault="006D79FA" w:rsidP="006D79FA">
      <w:pPr>
        <w:pStyle w:val="paragraph"/>
        <w:numPr>
          <w:ilvl w:val="0"/>
          <w:numId w:val="39"/>
        </w:numPr>
        <w:spacing w:before="0" w:beforeAutospacing="0" w:after="120" w:afterAutospacing="0"/>
        <w:ind w:left="1080" w:firstLine="0"/>
        <w:textAlignment w:val="baseline"/>
        <w:rPr>
          <w:rFonts w:ascii="Archivo" w:hAnsi="Archivo" w:cs="Archivo"/>
          <w:color w:val="000000"/>
        </w:rPr>
      </w:pPr>
      <w:r>
        <w:rPr>
          <w:rStyle w:val="normaltextrun"/>
          <w:rFonts w:ascii="Archivo" w:eastAsiaTheme="majorEastAsia" w:hAnsi="Archivo" w:cs="Archivo"/>
          <w:color w:val="000000"/>
          <w:lang w:val="en-GB"/>
        </w:rPr>
        <w:t xml:space="preserve">Be a part of a mission that </w:t>
      </w:r>
      <w:r>
        <w:rPr>
          <w:rStyle w:val="normaltextrun"/>
          <w:rFonts w:ascii="Archivo" w:eastAsiaTheme="majorEastAsia" w:hAnsi="Archivo" w:cs="Archivo"/>
          <w:b/>
          <w:bCs/>
          <w:color w:val="000000"/>
          <w:lang w:val="en-GB"/>
        </w:rPr>
        <w:t>reduces food waste and fights food insecurity across Europe</w:t>
      </w:r>
      <w:r>
        <w:rPr>
          <w:rStyle w:val="normaltextrun"/>
          <w:rFonts w:ascii="Archivo" w:eastAsiaTheme="majorEastAsia" w:hAnsi="Archivo" w:cs="Archivo"/>
          <w:color w:val="000000"/>
          <w:lang w:val="en-GB"/>
        </w:rPr>
        <w:t>.</w:t>
      </w:r>
      <w:r>
        <w:rPr>
          <w:rStyle w:val="eop"/>
          <w:rFonts w:ascii="Archivo" w:hAnsi="Archivo" w:cs="Archivo"/>
          <w:color w:val="000000"/>
        </w:rPr>
        <w:t> </w:t>
      </w:r>
    </w:p>
    <w:p w14:paraId="7B2EC8FD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4CE19782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lang w:val="en-GB"/>
        </w:rPr>
        <w:t>If you’re ready to use your strategic mindset and relationship-building skills to create meaningful change across Europe, this role is for you.</w:t>
      </w:r>
      <w:r>
        <w:rPr>
          <w:rStyle w:val="eop"/>
          <w:rFonts w:ascii="Archivo" w:hAnsi="Archivo" w:cs="Archivo"/>
        </w:rPr>
        <w:t> </w:t>
      </w:r>
    </w:p>
    <w:p w14:paraId="057E2AF9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</w:rPr>
        <w:t> </w:t>
      </w:r>
    </w:p>
    <w:p w14:paraId="544356A4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chivo" w:eastAsiaTheme="majorEastAsia" w:hAnsi="Archivo" w:cs="Archivo"/>
          <w:b/>
          <w:bCs/>
          <w:lang w:val="en-GB"/>
        </w:rPr>
        <w:t>How to Apply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lang w:val="en-GB"/>
        </w:rPr>
        <w:t>Send your CV and cover letter to recruitment@eurofoodbank.org with the subject line “Head of Fundraising and Partnerships Application”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lang w:val="en-GB"/>
        </w:rPr>
        <w:t>Deadline: Friday, 28 November 2025 (17:00 CET).</w:t>
      </w:r>
      <w:r>
        <w:rPr>
          <w:rStyle w:val="scxw84212298"/>
          <w:rFonts w:ascii="Archivo" w:eastAsiaTheme="minorEastAsia" w:hAnsi="Archivo" w:cs="Archivo"/>
        </w:rPr>
        <w:t> </w:t>
      </w:r>
      <w:r>
        <w:rPr>
          <w:rFonts w:ascii="Archivo" w:hAnsi="Archivo" w:cs="Archivo"/>
        </w:rPr>
        <w:br/>
      </w:r>
      <w:r>
        <w:rPr>
          <w:rStyle w:val="normaltextrun"/>
          <w:rFonts w:ascii="Archivo" w:eastAsiaTheme="majorEastAsia" w:hAnsi="Archivo" w:cs="Archivo"/>
          <w:b/>
          <w:bCs/>
          <w:i/>
          <w:iCs/>
          <w:lang w:val="en-GB"/>
        </w:rPr>
        <w:t>Applications will be reviewed on a rolling basis. Only shortlisted candidates will be contacted.</w:t>
      </w:r>
      <w:r>
        <w:rPr>
          <w:rStyle w:val="eop"/>
          <w:rFonts w:ascii="Archivo" w:hAnsi="Archivo" w:cs="Archivo"/>
        </w:rPr>
        <w:t> </w:t>
      </w:r>
    </w:p>
    <w:p w14:paraId="365FB6A8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  <w:sz w:val="28"/>
          <w:szCs w:val="28"/>
        </w:rPr>
        <w:t> </w:t>
      </w:r>
    </w:p>
    <w:p w14:paraId="10EF2626" w14:textId="77777777" w:rsidR="006D79FA" w:rsidRDefault="006D79FA" w:rsidP="006D79FA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chivo" w:hAnsi="Archivo" w:cs="Archivo"/>
          <w:sz w:val="28"/>
          <w:szCs w:val="28"/>
        </w:rPr>
        <w:t> </w:t>
      </w:r>
    </w:p>
    <w:p w14:paraId="4944F94B" w14:textId="240D43F8" w:rsidR="59C65324" w:rsidRDefault="59C65324" w:rsidP="006D79FA">
      <w:pPr>
        <w:spacing w:after="120"/>
        <w:rPr>
          <w:color w:val="FFFFFF" w:themeColor="background2"/>
          <w:lang w:val="en-US"/>
        </w:rPr>
      </w:pPr>
    </w:p>
    <w:sectPr w:rsidR="59C65324" w:rsidSect="00934D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54" w:right="1417" w:bottom="1417" w:left="1417" w:header="708" w:footer="1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8AD1" w14:textId="77777777" w:rsidR="00145B03" w:rsidRDefault="00145B03" w:rsidP="0067133A">
      <w:r>
        <w:separator/>
      </w:r>
    </w:p>
  </w:endnote>
  <w:endnote w:type="continuationSeparator" w:id="0">
    <w:p w14:paraId="1C7C62D6" w14:textId="77777777" w:rsidR="00145B03" w:rsidRDefault="00145B03" w:rsidP="0067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rchivo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Helvetica Light">
    <w:altName w:val="HELVETICA LIGHT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395010" w:rsidRDefault="00395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C821" w14:textId="77777777" w:rsidR="0067133A" w:rsidRDefault="00986CCC">
    <w:pPr>
      <w:pStyle w:val="Footer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09E6" wp14:editId="455572CE">
              <wp:simplePos x="0" y="0"/>
              <wp:positionH relativeFrom="column">
                <wp:posOffset>4429851</wp:posOffset>
              </wp:positionH>
              <wp:positionV relativeFrom="paragraph">
                <wp:posOffset>448945</wp:posOffset>
              </wp:positionV>
              <wp:extent cx="1841318" cy="417830"/>
              <wp:effectExtent l="0" t="0" r="0" b="0"/>
              <wp:wrapNone/>
              <wp:docPr id="1709021797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318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2D45EB" w14:textId="77777777" w:rsidR="00986CCC" w:rsidRPr="00986CCC" w:rsidRDefault="00986CCC" w:rsidP="00986CCC">
                          <w:pPr>
                            <w:jc w:val="right"/>
                            <w:rPr>
                              <w:color w:val="FFFFFF" w:themeColor="background2"/>
                              <w:sz w:val="20"/>
                              <w:szCs w:val="20"/>
                              <w:lang w:val="nl-NL"/>
                            </w:rPr>
                          </w:pPr>
                          <w:r>
                            <w:rPr>
                              <w:color w:val="FFFFFF" w:themeColor="background2"/>
                              <w:sz w:val="20"/>
                              <w:szCs w:val="20"/>
                              <w:lang w:val="nl-NL"/>
                            </w:rPr>
                            <w:t>www.eurofoodbank.org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109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8.8pt;margin-top:35.35pt;width:145pt;height:3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oIGAIAADMEAAAOAAAAZHJzL2Uyb0RvYy54bWysU11v2yAUfZ+0/4B4XxwnaZtacaqsVaZJ&#10;UVspnfpMMMRImMuAxM5+/S44X+r2NO0FX3y/zznMHrpGk71wXoEpaT4YUiIMh0qZbUl/vC2/TCnx&#10;gZmKaTCipAfh6cP886dZawsxghp0JRzBIsYXrS1pHYItsszzWjTMD8AKg04JrmEBr26bVY61WL3R&#10;2Wg4vM1acJV1wIX3+Pepd9J5qi+l4OFFSi8C0SXF2UI6XTo38czmM1ZsHbO14scx2D9M0TBlsOm5&#10;1BMLjOyc+qNUo7gDDzIMODQZSKm4SDvgNvnwwzbrmlmRdkFwvD3D5P9fWf68X9tXR0L3FTokMALS&#10;Wl94/Bn36aRr4hcnJehHCA9n2EQXCI9J00k+zpFojr5JfjcdJ1yzS7Z1PnwT0JBolNQhLQkttl/5&#10;gB0x9BQSmxlYKq0TNdqQtqS345thSjh7MEMbTLzMGq3QbTqiqqs9NlAdcD0HPfPe8qXCGVbMh1fm&#10;kGrcCOUbXvCQGrAXHC1KanC//vY/xiMD6KWkRemU1P/cMSco0d8NcnOfTyZRa+kyubkb4cVdezbX&#10;HrNrHgHVmeNDsTyZMT7okykdNO+o8kXsii5mOPYu6eZkPoZe0PhKuFgsUhCqy7KwMmvLY+mIakT4&#10;rXtnzh5pCEjgM5xExooPbPSxPR+LXQCpElUR5x7VI/yozMTg8RVF6V/fU9Tlrc9/AwAA//8DAFBL&#10;AwQUAAYACAAAACEANSJ8++AAAAAKAQAADwAAAGRycy9kb3ducmV2LnhtbEyPwUrDQBCG74LvsIzg&#10;zW60NGnTbIoUiifBVkvxtslOk9DsbMhuk/j2Tk96nJmPf74/20y2FQP2vnGk4HkWgUAqnWmoUvD1&#10;uXtagvBBk9GtI1Twgx42+f1dplPjRtrjcAiV4BDyqVZQh9ClUvqyRqv9zHVIfDu73urAY19J0+uR&#10;w20rX6IollY3xB9q3eG2xvJyuFoF33ZR+PO23L0fh7fxuJ+fPurqpNTjw/S6BhFwCn8w3PRZHXJ2&#10;KtyVjBetgniVxIwqSKIEBAOr5W1RMDmPFyDzTP6vkP8CAAD//wMAUEsBAi0AFAAGAAgAAAAhALaD&#10;OJL+AAAA4QEAABMAAAAAAAAAAAAAAAAAAAAAAFtDb250ZW50X1R5cGVzXS54bWxQSwECLQAUAAYA&#10;CAAAACEAOP0h/9YAAACUAQAACwAAAAAAAAAAAAAAAAAvAQAAX3JlbHMvLnJlbHNQSwECLQAUAAYA&#10;CAAAACEAh7eqCBgCAAAzBAAADgAAAAAAAAAAAAAAAAAuAgAAZHJzL2Uyb0RvYy54bWxQSwECLQAU&#10;AAYACAAAACEANSJ8++AAAAAKAQAADwAAAAAAAAAAAAAAAAByBAAAZHJzL2Rvd25yZXYueG1sUEsF&#10;BgAAAAAEAAQA8wAAAH8FAAAAAA==&#10;" filled="f" stroked="f" strokeweight=".5pt">
              <v:textbox>
                <w:txbxContent>
                  <w:p w14:paraId="782D45EB" w14:textId="77777777" w:rsidR="00986CCC" w:rsidRPr="00986CCC" w:rsidRDefault="00986CCC" w:rsidP="00986CCC">
                    <w:pPr>
                      <w:jc w:val="right"/>
                      <w:rPr>
                        <w:color w:val="FFFFFF" w:themeColor="background2"/>
                        <w:sz w:val="20"/>
                        <w:szCs w:val="20"/>
                        <w:lang w:val="nl-NL"/>
                      </w:rPr>
                    </w:pPr>
                    <w:r>
                      <w:rPr>
                        <w:color w:val="FFFFFF" w:themeColor="background2"/>
                        <w:sz w:val="20"/>
                        <w:szCs w:val="20"/>
                        <w:lang w:val="nl-NL"/>
                      </w:rPr>
                      <w:t>www.eurofoodbank.org</w:t>
                    </w:r>
                  </w:p>
                </w:txbxContent>
              </v:textbox>
            </v:shape>
          </w:pict>
        </mc:Fallback>
      </mc:AlternateConten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BAB39B" wp14:editId="4A2E4550">
              <wp:simplePos x="0" y="0"/>
              <wp:positionH relativeFrom="column">
                <wp:posOffset>-965109</wp:posOffset>
              </wp:positionH>
              <wp:positionV relativeFrom="paragraph">
                <wp:posOffset>148498</wp:posOffset>
              </wp:positionV>
              <wp:extent cx="7689215" cy="1018903"/>
              <wp:effectExtent l="0" t="0" r="6985" b="0"/>
              <wp:wrapNone/>
              <wp:docPr id="119138896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215" cy="101890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32D157" w14:textId="51BFD69C" w:rsidR="009A3DFF" w:rsidRPr="009A3DFF" w:rsidRDefault="009A3DFF" w:rsidP="009A3DFF">
                          <w:pPr>
                            <w:jc w:val="center"/>
                            <w:rPr>
                              <w:rFonts w:cs="Archivo"/>
                              <w:color w:val="FFFFFF" w:themeColor="background2"/>
                              <w:sz w:val="20"/>
                              <w:szCs w:val="20"/>
                            </w:rPr>
                          </w:pPr>
                          <w:r w:rsidRPr="009A3DFF">
                            <w:rPr>
                              <w:rFonts w:cs="Archivo"/>
                              <w:color w:val="FFFFFF" w:themeColor="background2"/>
                              <w:sz w:val="20"/>
                              <w:szCs w:val="20"/>
                            </w:rPr>
                            <w:t>Chaussée de Louvain 775 – 1140 Brussels, Belgium </w:t>
                          </w:r>
                          <w:r w:rsidRPr="009A3DFF">
                            <w:rPr>
                              <w:rFonts w:cs="Archivo"/>
                              <w:color w:val="FFFFFF" w:themeColor="background2"/>
                              <w:sz w:val="20"/>
                              <w:szCs w:val="20"/>
                            </w:rPr>
                            <w:br/>
                            <w:t>Tel: + 32 (0)2 538 94 50 – </w:t>
                          </w:r>
                          <w:hyperlink r:id="rId1" w:history="1">
                            <w:r w:rsidRPr="009A3DFF">
                              <w:rPr>
                                <w:rStyle w:val="Hyperlink"/>
                                <w:rFonts w:ascii="Archivo" w:hAnsi="Archivo" w:cs="Archivo"/>
                                <w:color w:val="FFFFFF" w:themeColor="background2"/>
                                <w:sz w:val="20"/>
                                <w:szCs w:val="20"/>
                              </w:rPr>
                              <w:t>recruitment@eurofoodbank.org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AB39B" id="Rectangle 5" o:spid="_x0000_s1028" style="position:absolute;margin-left:-76pt;margin-top:11.7pt;width:605.4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yBhgIAAHEFAAAOAAAAZHJzL2Uyb0RvYy54bWysVE1v2zAMvQ/YfxB0X21n/QzqFEGLDgOK&#10;tmg79KzIUm1AFjVKiZ39+lGy47RdscOwiyyK5CP5TPL8om8N2yj0DdiSFwc5Z8pKqBr7UvIfT9df&#10;TjnzQdhKGLCq5Fvl+cXi86fzzs3VDGowlUJGINbPO1fyOgQ3zzIva9UKfwBOWVJqwFYEEvElq1B0&#10;hN6abJbnx1kHWDkEqbyn16tByRcJX2slw53WXgVmSk65hXRiOlfxzBbnYv6CwtWNHNMQ/5BFKxpL&#10;QSeoKxEEW2PzB1TbSAQPOhxIaDPQupEq1UDVFPm7ah5r4VSqhcjxbqLJ/z9Yebt5dPdINHTOzz1d&#10;YxW9xjZ+KT/WJ7K2E1mqD0zS48nx6dmsOOJMkq7Ii9Oz/GukM9u7O/Thm4KWxUvJkf5GIklsbnwY&#10;THcmMZoH01TXjTFJiB2gLg2yjaB/F/piBH9jZWy0tRC9BsD4ku1rSbewNSraGfugNGsqyn6WEklt&#10;tg8ipFQ2FIOqFpUaYhdHeZ46hUqbPFKhCTAia4o/YY8AbwvYYQ9ZjvbRVaUunZzzvyU2OE8eKTLY&#10;MDm3jQX8CMBQVWPkwX5H0kBNZCn0q564idSQZXxZQbW9R4YwTI138rqhH3kjfLgXSGNCA0WjH+7o&#10;0Aa6ksN446wG/PXRe7Sn7iUtZx2NXcn9z7VAxZn5bqmvz4rDwzinSTg8OpmRgK81q9cau24vgbqj&#10;oCXjZLpG+2B2V43QPtOGWMaopBJWUuySy4A74TIM64B2jFTLZTKj2XQi3NhHJyN45Dk26lP/LNCN&#10;3RxoEG5hN6Ji/q6pB9voaWG5DqCb1PF7Xsc/QHOdWmncQXFxvJaT1X5TLn4DAAD//wMAUEsDBBQA&#10;BgAIAAAAIQCUPYLS4gAAAAwBAAAPAAAAZHJzL2Rvd25yZXYueG1sTI/BbsIwEETvlfoP1lbqpQKH&#10;QFAIcRC0cOmlLfQDTLwkEfE6ig2kf9/l1N5mNaPZN/lqsK24Yu8bRwom4wgEUulMQ5WC78NulILw&#10;QZPRrSNU8IMeVsXjQ64z4270hdd9qASXkM+0gjqELpPSlzVa7ceuQ2Lv5HqrA599JU2vb1xuWxlH&#10;0Vxa3RB/qHWHrzWW5/3FKjh8fM63uyahuDu/rWdlsnnZvm+Uen4a1ksQAYfwF4Y7PqNDwUxHdyHj&#10;RatgNEliHhMUxNMZiHsiStIFiCOrdLoAWeTy/4jiFwAA//8DAFBLAQItABQABgAIAAAAIQC2gziS&#10;/gAAAOEBAAATAAAAAAAAAAAAAAAAAAAAAABbQ29udGVudF9UeXBlc10ueG1sUEsBAi0AFAAGAAgA&#10;AAAhADj9If/WAAAAlAEAAAsAAAAAAAAAAAAAAAAALwEAAF9yZWxzLy5yZWxzUEsBAi0AFAAGAAgA&#10;AAAhAFId/IGGAgAAcQUAAA4AAAAAAAAAAAAAAAAALgIAAGRycy9lMm9Eb2MueG1sUEsBAi0AFAAG&#10;AAgAAAAhAJQ9gtLiAAAADAEAAA8AAAAAAAAAAAAAAAAA4AQAAGRycy9kb3ducmV2LnhtbFBLBQYA&#10;AAAABAAEAPMAAADvBQAAAAA=&#10;" fillcolor="#3b34aa [3213]" stroked="f" strokeweight="1pt">
              <v:textbox>
                <w:txbxContent>
                  <w:p w14:paraId="3D32D157" w14:textId="51BFD69C" w:rsidR="009A3DFF" w:rsidRPr="009A3DFF" w:rsidRDefault="009A3DFF" w:rsidP="009A3DFF">
                    <w:pPr>
                      <w:jc w:val="center"/>
                      <w:rPr>
                        <w:rFonts w:cs="Archivo"/>
                        <w:color w:val="FFFFFF" w:themeColor="background2"/>
                        <w:sz w:val="20"/>
                        <w:szCs w:val="20"/>
                      </w:rPr>
                    </w:pPr>
                    <w:r w:rsidRPr="009A3DFF">
                      <w:rPr>
                        <w:rFonts w:cs="Archivo"/>
                        <w:color w:val="FFFFFF" w:themeColor="background2"/>
                        <w:sz w:val="20"/>
                        <w:szCs w:val="20"/>
                      </w:rPr>
                      <w:t>Chaussée de Louvain 775 – 1140 Brussels, Belgium </w:t>
                    </w:r>
                    <w:r w:rsidRPr="009A3DFF">
                      <w:rPr>
                        <w:rFonts w:cs="Archivo"/>
                        <w:color w:val="FFFFFF" w:themeColor="background2"/>
                        <w:sz w:val="20"/>
                        <w:szCs w:val="20"/>
                      </w:rPr>
                      <w:br/>
                      <w:t>Tel: + 32 (0)2 538 94 50 – </w:t>
                    </w:r>
                    <w:hyperlink r:id="rId2" w:history="1">
                      <w:r w:rsidRPr="009A3DFF">
                        <w:rPr>
                          <w:rStyle w:val="Hyperlink"/>
                          <w:rFonts w:ascii="Archivo" w:hAnsi="Archivo" w:cs="Archivo"/>
                          <w:color w:val="FFFFFF" w:themeColor="background2"/>
                          <w:sz w:val="20"/>
                          <w:szCs w:val="20"/>
                        </w:rPr>
                        <w:t>recruitment@eurofoodbank.org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1196AE" wp14:editId="2FCE4BBB">
              <wp:simplePos x="0" y="0"/>
              <wp:positionH relativeFrom="column">
                <wp:posOffset>-228600</wp:posOffset>
              </wp:positionH>
              <wp:positionV relativeFrom="paragraph">
                <wp:posOffset>508454</wp:posOffset>
              </wp:positionV>
              <wp:extent cx="899795" cy="200025"/>
              <wp:effectExtent l="0" t="0" r="0" b="0"/>
              <wp:wrapNone/>
              <wp:docPr id="1126456419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00736" w14:textId="77777777" w:rsidR="00934D82" w:rsidRPr="007D53A3" w:rsidRDefault="00934D82" w:rsidP="00934D82">
                          <w:pPr>
                            <w:rPr>
                              <w:rStyle w:val="IntenseReference"/>
                              <w:b/>
                              <w:bCs w:val="0"/>
                              <w:color w:val="B3CCFF" w:themeColor="accent2"/>
                              <w:sz w:val="16"/>
                              <w:szCs w:val="16"/>
                            </w:rPr>
                          </w:pPr>
                          <w:r w:rsidRPr="007D53A3">
                            <w:rPr>
                              <w:rStyle w:val="IntenseReference"/>
                              <w:b/>
                              <w:bCs w:val="0"/>
                              <w:color w:val="B3CCFF" w:themeColor="accent2"/>
                              <w:sz w:val="16"/>
                              <w:szCs w:val="16"/>
                            </w:rPr>
                            <w:t>Contact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1196AE" id="Zone de texte 6" o:spid="_x0000_s1029" type="#_x0000_t202" style="position:absolute;margin-left:-18pt;margin-top:40.05pt;width:70.8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6zGwIAADI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/fT6d10QgnHEHKSjyaxSnb52TofvgnQJBoldchKAovt&#10;Vz70qaeU2MvAslEqMaMMaUt6ezPJ0w/nCBZXBntcRo1W6DYdaaqS3pzW2EB1wO0c9MR7y5cNzrBi&#10;Prwyh0zjQqje8IKHVIC94GhRUoP79bf7mI8EYJSSFpVTUv9zx5ygRH03SM10OB5HqSVnPLkboeOu&#10;I5vriNnpR0BxDvGdWJ7MmB/UyZQO9DuKfBG7YogZjr1LujmZj6HXMz4SLhaLlITisiyszNryWDqi&#10;GhF+696Zs0caAvL3DCeNseIDG31uz8diF0A2iaqIc4/qEX4UZiL7+Iii8q/9lHV56vPfAAAA//8D&#10;AFBLAwQUAAYACAAAACEApbrZeOEAAAAKAQAADwAAAGRycy9kb3ducmV2LnhtbEyPwWrDMBBE74X+&#10;g9hAb4nkhrjBtRxKIPRUaJKG0JtsbSwTa2UsxXb/vsqpvc0yw+ybfDPZlg3Y+8aRhGQhgCFVTjdU&#10;S/g67uZrYD4o0qp1hBJ+0MOmeHzIVabdSHscDqFmsYR8piSYELqMc18ZtMovXIcUvYvrrQrx7Guu&#10;ezXGctvyZyFSblVD8YNRHW4NVtfDzUr4tqvSX7bV7uM0vI+n/fL8aeqzlE+z6e0VWMAp/IXhjh/R&#10;oYhMpbuR9qyVMF+mcUuQsBYJsHtArF6AlVEkSQq8yPn/CcUvAAAA//8DAFBLAQItABQABgAIAAAA&#10;IQC2gziS/gAAAOEBAAATAAAAAAAAAAAAAAAAAAAAAABbQ29udGVudF9UeXBlc10ueG1sUEsBAi0A&#10;FAAGAAgAAAAhADj9If/WAAAAlAEAAAsAAAAAAAAAAAAAAAAALwEAAF9yZWxzLy5yZWxzUEsBAi0A&#10;FAAGAAgAAAAhAPa7HrMbAgAAMgQAAA4AAAAAAAAAAAAAAAAALgIAAGRycy9lMm9Eb2MueG1sUEsB&#10;Ai0AFAAGAAgAAAAhAKW62XjhAAAACgEAAA8AAAAAAAAAAAAAAAAAdQQAAGRycy9kb3ducmV2Lnht&#10;bFBLBQYAAAAABAAEAPMAAACDBQAAAAA=&#10;" filled="f" stroked="f" strokeweight=".5pt">
              <v:textbox>
                <w:txbxContent>
                  <w:p w14:paraId="55300736" w14:textId="77777777" w:rsidR="00934D82" w:rsidRPr="007D53A3" w:rsidRDefault="00934D82" w:rsidP="00934D82">
                    <w:pPr>
                      <w:rPr>
                        <w:rStyle w:val="IntenseReference"/>
                        <w:b/>
                        <w:bCs w:val="0"/>
                        <w:color w:val="B3CCFF" w:themeColor="accent2"/>
                        <w:sz w:val="16"/>
                        <w:szCs w:val="16"/>
                      </w:rPr>
                    </w:pPr>
                    <w:r w:rsidRPr="007D53A3">
                      <w:rPr>
                        <w:rStyle w:val="IntenseReference"/>
                        <w:b/>
                        <w:bCs w:val="0"/>
                        <w:color w:val="B3CCFF" w:themeColor="accent2"/>
                        <w:sz w:val="16"/>
                        <w:szCs w:val="16"/>
                      </w:rPr>
                      <w:t>Contact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395010" w:rsidRDefault="00395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B6AA" w14:textId="77777777" w:rsidR="00145B03" w:rsidRDefault="00145B03" w:rsidP="0067133A">
      <w:r>
        <w:separator/>
      </w:r>
    </w:p>
  </w:footnote>
  <w:footnote w:type="continuationSeparator" w:id="0">
    <w:p w14:paraId="7B5F426C" w14:textId="77777777" w:rsidR="00145B03" w:rsidRDefault="00145B03" w:rsidP="0067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95010" w:rsidRDefault="00395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ED16" w14:textId="77777777" w:rsidR="00934D82" w:rsidRDefault="00986CCC">
    <w:pPr>
      <w:pStyle w:val="Header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86FB63" wp14:editId="1266FB6E">
              <wp:simplePos x="0" y="0"/>
              <wp:positionH relativeFrom="column">
                <wp:posOffset>2374265</wp:posOffset>
              </wp:positionH>
              <wp:positionV relativeFrom="paragraph">
                <wp:posOffset>308338</wp:posOffset>
              </wp:positionV>
              <wp:extent cx="3532505" cy="287383"/>
              <wp:effectExtent l="0" t="0" r="0" b="0"/>
              <wp:wrapNone/>
              <wp:docPr id="456635321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2505" cy="2873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BC41AF" w14:textId="77777777" w:rsidR="00934D82" w:rsidRPr="00103A36" w:rsidRDefault="00103A36" w:rsidP="00103A36">
                          <w:pPr>
                            <w:jc w:val="right"/>
                            <w:rPr>
                              <w:b/>
                              <w:bCs/>
                              <w:color w:val="3B34AA" w:themeColor="text1"/>
                              <w:lang w:val="nl-NL"/>
                            </w:rPr>
                          </w:pPr>
                          <w:r w:rsidRPr="00986CCC">
                            <w:rPr>
                              <w:color w:val="3B34AA" w:themeColor="text1"/>
                              <w:lang w:val="nl-NL"/>
                            </w:rPr>
                            <w:t>European Food Bank</w:t>
                          </w:r>
                          <w:r w:rsidR="00395010">
                            <w:rPr>
                              <w:color w:val="3B34AA" w:themeColor="text1"/>
                              <w:lang w:val="nl-NL"/>
                            </w:rPr>
                            <w:t>s</w:t>
                          </w:r>
                          <w:r w:rsidRPr="00986CCC">
                            <w:rPr>
                              <w:color w:val="3B34AA" w:themeColor="text1"/>
                              <w:lang w:val="nl-NL"/>
                            </w:rPr>
                            <w:t xml:space="preserve"> Federation -</w:t>
                          </w:r>
                          <w:r w:rsidRPr="00103A36">
                            <w:rPr>
                              <w:b/>
                              <w:bCs/>
                              <w:color w:val="3B34AA" w:themeColor="text1"/>
                              <w:lang w:val="nl-NL"/>
                            </w:rPr>
                            <w:t xml:space="preserve"> FEBA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6FB6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86.95pt;margin-top:24.3pt;width:278.1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kyGAIAACwEAAAOAAAAZHJzL2Uyb0RvYy54bWysU8lu2zAQvRfoPxC815K3xBEsB24CFwWM&#10;JIBT5ExTpCWA4rAkbcn9+g4peUHaU5ALNcMZzfLe4/y+rRU5COsq0DkdDlJKhOZQVHqX01+vq28z&#10;SpxnumAKtMjpUTh6v/j6Zd6YTIygBFUIS7CIdlljclp6b7IkcbwUNXMDMEJjUIKtmUfX7pLCsgar&#10;1yoZpelN0oAtjAUunMPbxy5IF7G+lIL7Zymd8ETlFGfz8bTx3IYzWcxZtrPMlBXvx2AfmKJmlcam&#10;51KPzDOyt9U/peqKW3Ag/YBDnYCUFRdxB9xmmL7bZlMyI+IuCI4zZ5jc55XlT4eNebHEt9+hRQID&#10;II1xmcPLsE8rbR2+OCnBOEJ4PMMmWk84Xo6n49E0nVLCMTaa3Y5n41AmufxtrPM/BNQkGDm1SEtE&#10;ix3Wznepp5TQTMOqUipSozRpcnoznqbxh3MEiyuNPS6zBsu327ZfYAvFEfey0FHuDF9V2HzNnH9h&#10;FjnGVVC3/hkPqQCbQG9RUoL987/7kI/QY5SSBjWTU/d7z6ygRP3USMrdcDIJIovOZHo7QsdeR7bX&#10;Eb2vHwBlOcQXYng0Q75XJ1NaqN9Q3svQFUNMc+ydU38yH3ynZHweXCyXMQllZZhf643hoXSAM0D7&#10;2r4xa3r8PTL3BCd1sewdDV1uR8Ry70FWkaMAcIdqjztKMrLcP5+g+Ws/Zl0e+eIvAAAA//8DAFBL&#10;AwQUAAYACAAAACEAa+qH6eEAAAAJAQAADwAAAGRycy9kb3ducmV2LnhtbEyPTU+DQBCG7yb+h82Y&#10;eLOLoBUoS9OQNCbGHlp76W1gp0DcD2S3Lfrr3Z70NpN58s7zFstJK3am0fXWCHicRcDINFb2phWw&#10;/1g/pMCcRyNRWUMCvsnBsry9KTCX9mK2dN75loUQ43IU0Hk/5Jy7piONbmYHMuF2tKNGH9ax5XLE&#10;SwjXisdRNOcaexM+dDhQ1VHzuTtpAW/VeoPbOtbpj6pe34+r4Wt/eBbi/m5aLYB5mvwfDFf9oA5l&#10;cKrtyUjHlIDkJckCKuApnQMLQJZEMbD6OmTAy4L/b1D+AgAA//8DAFBLAQItABQABgAIAAAAIQC2&#10;gziS/gAAAOEBAAATAAAAAAAAAAAAAAAAAAAAAABbQ29udGVudF9UeXBlc10ueG1sUEsBAi0AFAAG&#10;AAgAAAAhADj9If/WAAAAlAEAAAsAAAAAAAAAAAAAAAAALwEAAF9yZWxzLy5yZWxzUEsBAi0AFAAG&#10;AAgAAAAhACMvqTIYAgAALAQAAA4AAAAAAAAAAAAAAAAALgIAAGRycy9lMm9Eb2MueG1sUEsBAi0A&#10;FAAGAAgAAAAhAGvqh+nhAAAACQEAAA8AAAAAAAAAAAAAAAAAcgQAAGRycy9kb3ducmV2LnhtbFBL&#10;BQYAAAAABAAEAPMAAACABQAAAAA=&#10;" filled="f" stroked="f" strokeweight=".5pt">
              <v:textbox>
                <w:txbxContent>
                  <w:p w14:paraId="52BC41AF" w14:textId="77777777" w:rsidR="00934D82" w:rsidRPr="00103A36" w:rsidRDefault="00103A36" w:rsidP="00103A36">
                    <w:pPr>
                      <w:jc w:val="right"/>
                      <w:rPr>
                        <w:b/>
                        <w:bCs/>
                        <w:color w:val="3B34AA" w:themeColor="text1"/>
                        <w:lang w:val="nl-NL"/>
                      </w:rPr>
                    </w:pPr>
                    <w:r w:rsidRPr="00986CCC">
                      <w:rPr>
                        <w:color w:val="3B34AA" w:themeColor="text1"/>
                        <w:lang w:val="nl-NL"/>
                      </w:rPr>
                      <w:t>European Food Bank</w:t>
                    </w:r>
                    <w:r w:rsidR="00395010">
                      <w:rPr>
                        <w:color w:val="3B34AA" w:themeColor="text1"/>
                        <w:lang w:val="nl-NL"/>
                      </w:rPr>
                      <w:t>s</w:t>
                    </w:r>
                    <w:r w:rsidRPr="00986CCC">
                      <w:rPr>
                        <w:color w:val="3B34AA" w:themeColor="text1"/>
                        <w:lang w:val="nl-NL"/>
                      </w:rPr>
                      <w:t xml:space="preserve"> Federation -</w:t>
                    </w:r>
                    <w:r w:rsidRPr="00103A36">
                      <w:rPr>
                        <w:b/>
                        <w:bCs/>
                        <w:color w:val="3B34AA" w:themeColor="text1"/>
                        <w:lang w:val="nl-NL"/>
                      </w:rPr>
                      <w:t xml:space="preserve"> FEBA</w:t>
                    </w:r>
                  </w:p>
                </w:txbxContent>
              </v:textbox>
            </v:shape>
          </w:pict>
        </mc:Fallback>
      </mc:AlternateContent>
    </w:r>
    <w:r w:rsidRPr="00A72EFE">
      <w:rPr>
        <w:rStyle w:val="Emphasis"/>
        <w:noProof/>
      </w:rPr>
      <w:drawing>
        <wp:anchor distT="0" distB="0" distL="114300" distR="114300" simplePos="0" relativeHeight="251670528" behindDoc="0" locked="0" layoutInCell="1" allowOverlap="1" wp14:anchorId="1EE4B73A" wp14:editId="4755E949">
          <wp:simplePos x="0" y="0"/>
          <wp:positionH relativeFrom="column">
            <wp:posOffset>-62865</wp:posOffset>
          </wp:positionH>
          <wp:positionV relativeFrom="paragraph">
            <wp:posOffset>-148862</wp:posOffset>
          </wp:positionV>
          <wp:extent cx="783590" cy="705485"/>
          <wp:effectExtent l="0" t="0" r="3810" b="5715"/>
          <wp:wrapNone/>
          <wp:docPr id="37355707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557070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A36">
      <w:rPr>
        <w:i/>
        <w:i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1E0806" wp14:editId="07777777">
              <wp:simplePos x="0" y="0"/>
              <wp:positionH relativeFrom="column">
                <wp:posOffset>-127635</wp:posOffset>
              </wp:positionH>
              <wp:positionV relativeFrom="page">
                <wp:posOffset>1194707</wp:posOffset>
              </wp:positionV>
              <wp:extent cx="5930265" cy="0"/>
              <wp:effectExtent l="0" t="12700" r="13335" b="12700"/>
              <wp:wrapNone/>
              <wp:docPr id="843736635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26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7556289">
            <v:line id="Connecteur droit 1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3b34aa [3213]" strokeweight="2.25pt" from="-10.05pt,94.05pt" to="456.9pt,94.05pt" w14:anchorId="005C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vQuwEAAN4DAAAOAAAAZHJzL2Uyb0RvYy54bWysU8Fu1DAQvSPxD5bvbLKLtpRosz20KhcE&#10;FZQPcJ3xxpLtsWyzyf49Y2c3qQAJUfXi2ON5b+Y9T3Y3ozXsCCFqdC1fr2rOwEnstDu0/Mfj/btr&#10;zmISrhMGHbT8BJHf7N++2Q2+gQ32aDoIjEhcbAbf8j4l31RVlD1YEVfowdGlwmBFomM4VF0QA7Fb&#10;U23q+qoaMHQ+oIQYKXo3XfJ94VcKZPqqVITETMupt1TWUNanvFb7nWgOQfhey3Mb4gVdWKEdFZ2p&#10;7kQS7GfQf1BZLQNGVGkl0VaolJZQNJCadf2bmu+98FC0kDnRzzbF16OVX4637iGQDYOPTfQPIasY&#10;VbD5S/2xsZh1ms2CMTFJwe3H9/XmasuZvNxVC9CHmD4BWpY3LTfaZR2iEcfPMVExSr2k5LBxbGj5&#10;5nr7YVvSIhrd3Wtj8mWZBbg1gR0FvWIa1/nViOFZFp2Mo+AiouzSycDE/w0U0x21vZ4K5PlaOIWU&#10;4NKF1zjKzjBFHczA+t/Ac36GQpm9/wHPiFIZXZrBVjsMf6u+WKGm/IsDk+5swRN2p/K8xRoaouLc&#10;eeDzlD4/F/jyW+5/AQAA//8DAFBLAwQUAAYACAAAACEAgQ3o2uIAAAAQAQAADwAAAGRycy9kb3du&#10;cmV2LnhtbExPwWrDMAy9D/YPRoNdRuskg5KlccroGPRQGEs3enUdNQmN5RA7bfr302DQXYSk9/T0&#10;Xr6abCfOOPjWkYJ4HoFAMq5qqVbwtXufpSB80FTpzhEquKKHVXF/l+uschf6xHMZasEi5DOtoAmh&#10;z6T0pkGr/dz1SIwd3WB14HGoZTXoC4vbTiZRtJBWt8QfGt3jukFzKkerIKm3m+s3Ljanp53fGlOO&#10;+481KvX4ML0tubwuQQScwu0CfjOwfyjY2MGNVHnRKZglUcxUBtKUG2a8xM+c6PC3kUUu/wcpfgAA&#10;AP//AwBQSwECLQAUAAYACAAAACEAtoM4kv4AAADhAQAAEwAAAAAAAAAAAAAAAAAAAAAAW0NvbnRl&#10;bnRfVHlwZXNdLnhtbFBLAQItABQABgAIAAAAIQA4/SH/1gAAAJQBAAALAAAAAAAAAAAAAAAAAC8B&#10;AABfcmVscy8ucmVsc1BLAQItABQABgAIAAAAIQB9XuvQuwEAAN4DAAAOAAAAAAAAAAAAAAAAAC4C&#10;AABkcnMvZTJvRG9jLnhtbFBLAQItABQABgAIAAAAIQCBDeja4gAAABABAAAPAAAAAAAAAAAAAAAA&#10;ABUEAABkcnMvZG93bnJldi54bWxQSwUGAAAAAAQABADzAAAAJAUAAAAA&#10;">
              <v:stroke joinstyle="miter"/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485F" w14:textId="77777777" w:rsidR="00934D82" w:rsidRDefault="00934D82">
    <w:pPr>
      <w:pStyle w:val="Header"/>
    </w:pPr>
    <w:r w:rsidRPr="00A72EFE">
      <w:rPr>
        <w:rStyle w:val="SubtleEmphasis"/>
        <w:noProof/>
      </w:rPr>
      <w:drawing>
        <wp:anchor distT="0" distB="0" distL="114300" distR="114300" simplePos="0" relativeHeight="251664384" behindDoc="0" locked="0" layoutInCell="1" allowOverlap="1" wp14:anchorId="6780F086" wp14:editId="58983825">
          <wp:simplePos x="0" y="0"/>
          <wp:positionH relativeFrom="column">
            <wp:posOffset>1541</wp:posOffset>
          </wp:positionH>
          <wp:positionV relativeFrom="page">
            <wp:posOffset>444137</wp:posOffset>
          </wp:positionV>
          <wp:extent cx="681685" cy="613954"/>
          <wp:effectExtent l="0" t="0" r="4445" b="0"/>
          <wp:wrapNone/>
          <wp:docPr id="147487932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084961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43" cy="618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F20"/>
    <w:multiLevelType w:val="multilevel"/>
    <w:tmpl w:val="ECA4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E3D38"/>
    <w:multiLevelType w:val="multilevel"/>
    <w:tmpl w:val="8476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361E0"/>
    <w:multiLevelType w:val="multilevel"/>
    <w:tmpl w:val="5990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63656"/>
    <w:multiLevelType w:val="multilevel"/>
    <w:tmpl w:val="9172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E64C94"/>
    <w:multiLevelType w:val="multilevel"/>
    <w:tmpl w:val="316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C51B6F"/>
    <w:multiLevelType w:val="multilevel"/>
    <w:tmpl w:val="4E9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224C77"/>
    <w:multiLevelType w:val="multilevel"/>
    <w:tmpl w:val="8E5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C36D5"/>
    <w:multiLevelType w:val="multilevel"/>
    <w:tmpl w:val="7A20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4A3BE1"/>
    <w:multiLevelType w:val="multilevel"/>
    <w:tmpl w:val="A96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3837FA"/>
    <w:multiLevelType w:val="multilevel"/>
    <w:tmpl w:val="5CA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37460F"/>
    <w:multiLevelType w:val="hybridMultilevel"/>
    <w:tmpl w:val="E62CB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7450"/>
    <w:multiLevelType w:val="multilevel"/>
    <w:tmpl w:val="CC62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634A46"/>
    <w:multiLevelType w:val="multilevel"/>
    <w:tmpl w:val="4A6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6931DC"/>
    <w:multiLevelType w:val="multilevel"/>
    <w:tmpl w:val="EA7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602121"/>
    <w:multiLevelType w:val="multilevel"/>
    <w:tmpl w:val="3968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D96E0F"/>
    <w:multiLevelType w:val="multilevel"/>
    <w:tmpl w:val="07A4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B233E2"/>
    <w:multiLevelType w:val="multilevel"/>
    <w:tmpl w:val="223C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3434B5"/>
    <w:multiLevelType w:val="multilevel"/>
    <w:tmpl w:val="955C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895734"/>
    <w:multiLevelType w:val="multilevel"/>
    <w:tmpl w:val="7CF2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4A56BA"/>
    <w:multiLevelType w:val="multilevel"/>
    <w:tmpl w:val="AA70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62349B"/>
    <w:multiLevelType w:val="multilevel"/>
    <w:tmpl w:val="CD3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AC4975"/>
    <w:multiLevelType w:val="multilevel"/>
    <w:tmpl w:val="AB1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547186"/>
    <w:multiLevelType w:val="multilevel"/>
    <w:tmpl w:val="D354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6A6003"/>
    <w:multiLevelType w:val="multilevel"/>
    <w:tmpl w:val="198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630CD0"/>
    <w:multiLevelType w:val="multilevel"/>
    <w:tmpl w:val="9000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51668F"/>
    <w:multiLevelType w:val="multilevel"/>
    <w:tmpl w:val="962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60C8A"/>
    <w:multiLevelType w:val="multilevel"/>
    <w:tmpl w:val="8CCE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C25C6C"/>
    <w:multiLevelType w:val="multilevel"/>
    <w:tmpl w:val="AE60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22878"/>
    <w:multiLevelType w:val="multilevel"/>
    <w:tmpl w:val="96B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0454C7"/>
    <w:multiLevelType w:val="multilevel"/>
    <w:tmpl w:val="5F4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A67341"/>
    <w:multiLevelType w:val="multilevel"/>
    <w:tmpl w:val="881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7255E1"/>
    <w:multiLevelType w:val="multilevel"/>
    <w:tmpl w:val="D24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637836"/>
    <w:multiLevelType w:val="multilevel"/>
    <w:tmpl w:val="F112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8057EC"/>
    <w:multiLevelType w:val="multilevel"/>
    <w:tmpl w:val="84E4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6A14D0"/>
    <w:multiLevelType w:val="multilevel"/>
    <w:tmpl w:val="3016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D612DF"/>
    <w:multiLevelType w:val="multilevel"/>
    <w:tmpl w:val="637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711C62"/>
    <w:multiLevelType w:val="multilevel"/>
    <w:tmpl w:val="350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C66639"/>
    <w:multiLevelType w:val="multilevel"/>
    <w:tmpl w:val="B72A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46BC9"/>
    <w:multiLevelType w:val="multilevel"/>
    <w:tmpl w:val="9184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0180563">
    <w:abstractNumId w:val="37"/>
  </w:num>
  <w:num w:numId="2" w16cid:durableId="1696274564">
    <w:abstractNumId w:val="10"/>
  </w:num>
  <w:num w:numId="3" w16cid:durableId="1592087767">
    <w:abstractNumId w:val="32"/>
  </w:num>
  <w:num w:numId="4" w16cid:durableId="1342003043">
    <w:abstractNumId w:val="5"/>
  </w:num>
  <w:num w:numId="5" w16cid:durableId="1869443671">
    <w:abstractNumId w:val="24"/>
  </w:num>
  <w:num w:numId="6" w16cid:durableId="1303660611">
    <w:abstractNumId w:val="21"/>
  </w:num>
  <w:num w:numId="7" w16cid:durableId="934434984">
    <w:abstractNumId w:val="33"/>
  </w:num>
  <w:num w:numId="8" w16cid:durableId="214465458">
    <w:abstractNumId w:val="31"/>
  </w:num>
  <w:num w:numId="9" w16cid:durableId="1313825875">
    <w:abstractNumId w:val="20"/>
  </w:num>
  <w:num w:numId="10" w16cid:durableId="1174495430">
    <w:abstractNumId w:val="3"/>
  </w:num>
  <w:num w:numId="11" w16cid:durableId="1342590327">
    <w:abstractNumId w:val="26"/>
  </w:num>
  <w:num w:numId="12" w16cid:durableId="1037123941">
    <w:abstractNumId w:val="2"/>
  </w:num>
  <w:num w:numId="13" w16cid:durableId="1645237060">
    <w:abstractNumId w:val="35"/>
  </w:num>
  <w:num w:numId="14" w16cid:durableId="100036936">
    <w:abstractNumId w:val="11"/>
  </w:num>
  <w:num w:numId="15" w16cid:durableId="418989630">
    <w:abstractNumId w:val="17"/>
  </w:num>
  <w:num w:numId="16" w16cid:durableId="102650742">
    <w:abstractNumId w:val="0"/>
  </w:num>
  <w:num w:numId="17" w16cid:durableId="210382430">
    <w:abstractNumId w:val="13"/>
  </w:num>
  <w:num w:numId="18" w16cid:durableId="580918024">
    <w:abstractNumId w:val="8"/>
  </w:num>
  <w:num w:numId="19" w16cid:durableId="53091290">
    <w:abstractNumId w:val="16"/>
  </w:num>
  <w:num w:numId="20" w16cid:durableId="247934058">
    <w:abstractNumId w:val="14"/>
  </w:num>
  <w:num w:numId="21" w16cid:durableId="1500535690">
    <w:abstractNumId w:val="9"/>
  </w:num>
  <w:num w:numId="22" w16cid:durableId="1621110691">
    <w:abstractNumId w:val="34"/>
  </w:num>
  <w:num w:numId="23" w16cid:durableId="904921706">
    <w:abstractNumId w:val="12"/>
  </w:num>
  <w:num w:numId="24" w16cid:durableId="1888955934">
    <w:abstractNumId w:val="28"/>
  </w:num>
  <w:num w:numId="25" w16cid:durableId="608971809">
    <w:abstractNumId w:val="30"/>
  </w:num>
  <w:num w:numId="26" w16cid:durableId="1952205908">
    <w:abstractNumId w:val="18"/>
  </w:num>
  <w:num w:numId="27" w16cid:durableId="337655698">
    <w:abstractNumId w:val="38"/>
  </w:num>
  <w:num w:numId="28" w16cid:durableId="1700664108">
    <w:abstractNumId w:val="6"/>
  </w:num>
  <w:num w:numId="29" w16cid:durableId="1424764492">
    <w:abstractNumId w:val="15"/>
  </w:num>
  <w:num w:numId="30" w16cid:durableId="870344849">
    <w:abstractNumId w:val="25"/>
  </w:num>
  <w:num w:numId="31" w16cid:durableId="490173068">
    <w:abstractNumId w:val="29"/>
  </w:num>
  <w:num w:numId="32" w16cid:durableId="397090996">
    <w:abstractNumId w:val="22"/>
  </w:num>
  <w:num w:numId="33" w16cid:durableId="992567419">
    <w:abstractNumId w:val="27"/>
  </w:num>
  <w:num w:numId="34" w16cid:durableId="1108770570">
    <w:abstractNumId w:val="1"/>
  </w:num>
  <w:num w:numId="35" w16cid:durableId="1980914961">
    <w:abstractNumId w:val="36"/>
  </w:num>
  <w:num w:numId="36" w16cid:durableId="1491672677">
    <w:abstractNumId w:val="7"/>
  </w:num>
  <w:num w:numId="37" w16cid:durableId="1258824916">
    <w:abstractNumId w:val="23"/>
  </w:num>
  <w:num w:numId="38" w16cid:durableId="1645507716">
    <w:abstractNumId w:val="4"/>
  </w:num>
  <w:num w:numId="39" w16cid:durableId="5003128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0F"/>
    <w:rsid w:val="000600E0"/>
    <w:rsid w:val="00062361"/>
    <w:rsid w:val="00092DF9"/>
    <w:rsid w:val="000C63CF"/>
    <w:rsid w:val="00103A36"/>
    <w:rsid w:val="001166DA"/>
    <w:rsid w:val="00145B03"/>
    <w:rsid w:val="00282612"/>
    <w:rsid w:val="002E7809"/>
    <w:rsid w:val="002F6C70"/>
    <w:rsid w:val="00395010"/>
    <w:rsid w:val="003F715D"/>
    <w:rsid w:val="0041160F"/>
    <w:rsid w:val="00466B2C"/>
    <w:rsid w:val="00571818"/>
    <w:rsid w:val="00634023"/>
    <w:rsid w:val="0067133A"/>
    <w:rsid w:val="006D79FA"/>
    <w:rsid w:val="00706F53"/>
    <w:rsid w:val="007212BA"/>
    <w:rsid w:val="007A7B4B"/>
    <w:rsid w:val="007D53A3"/>
    <w:rsid w:val="0081501D"/>
    <w:rsid w:val="008A3DD8"/>
    <w:rsid w:val="008D344E"/>
    <w:rsid w:val="008D6957"/>
    <w:rsid w:val="009068D3"/>
    <w:rsid w:val="00934D82"/>
    <w:rsid w:val="00937FCE"/>
    <w:rsid w:val="00986CCC"/>
    <w:rsid w:val="009A3DFF"/>
    <w:rsid w:val="009F6071"/>
    <w:rsid w:val="00A04427"/>
    <w:rsid w:val="00A40688"/>
    <w:rsid w:val="00A67676"/>
    <w:rsid w:val="00A72EFE"/>
    <w:rsid w:val="00A755F3"/>
    <w:rsid w:val="00C15942"/>
    <w:rsid w:val="00C24CE4"/>
    <w:rsid w:val="00C35576"/>
    <w:rsid w:val="00D64186"/>
    <w:rsid w:val="00D66DBF"/>
    <w:rsid w:val="00DB78AE"/>
    <w:rsid w:val="00DD5BCC"/>
    <w:rsid w:val="00DF01DC"/>
    <w:rsid w:val="00EE42B8"/>
    <w:rsid w:val="00F54BD6"/>
    <w:rsid w:val="00F94D85"/>
    <w:rsid w:val="1F2DB5FA"/>
    <w:rsid w:val="23E1FA08"/>
    <w:rsid w:val="295C4C93"/>
    <w:rsid w:val="36748CAF"/>
    <w:rsid w:val="59C65324"/>
    <w:rsid w:val="7079215E"/>
    <w:rsid w:val="7C092EF7"/>
    <w:rsid w:val="7E01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F96E6"/>
  <w15:chartTrackingRefBased/>
  <w15:docId w15:val="{F1442CFE-DEDC-8C48-8814-DE04D7A5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Corps CS)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F9"/>
    <w:rPr>
      <w:rFonts w:ascii="Archivo" w:hAnsi="Archivo"/>
      <w:color w:val="262626" w:themeColor="text2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F"/>
    <w:pPr>
      <w:keepNext/>
      <w:keepLines/>
      <w:spacing w:before="240" w:line="960" w:lineRule="exact"/>
      <w:outlineLvl w:val="0"/>
    </w:pPr>
    <w:rPr>
      <w:rFonts w:eastAsiaTheme="majorEastAsia" w:cstheme="majorBidi"/>
      <w:b/>
      <w:color w:val="3B34AA" w:themeColor="text1"/>
      <w:sz w:val="56"/>
      <w:szCs w:val="8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3CF"/>
    <w:pPr>
      <w:keepNext/>
      <w:keepLines/>
      <w:spacing w:before="40"/>
      <w:outlineLvl w:val="1"/>
    </w:pPr>
    <w:rPr>
      <w:rFonts w:eastAsiaTheme="majorEastAsia" w:cstheme="majorBidi"/>
      <w:b/>
      <w:color w:val="3B34AA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3CF"/>
    <w:pPr>
      <w:keepNext/>
      <w:keepLines/>
      <w:spacing w:before="40"/>
      <w:outlineLvl w:val="2"/>
    </w:pPr>
    <w:rPr>
      <w:rFonts w:eastAsiaTheme="majorEastAsia" w:cstheme="majorBidi"/>
      <w:b/>
      <w:color w:val="3B34AA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6F53"/>
    <w:pPr>
      <w:keepNext/>
      <w:keepLines/>
      <w:spacing w:before="40"/>
      <w:outlineLvl w:val="3"/>
    </w:pPr>
    <w:rPr>
      <w:rFonts w:eastAsiaTheme="majorEastAsia" w:cstheme="majorBidi"/>
      <w:b/>
      <w:iCs/>
      <w:color w:val="3B34AA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DF9"/>
    <w:pPr>
      <w:keepNext/>
      <w:keepLines/>
      <w:spacing w:before="40"/>
      <w:outlineLvl w:val="4"/>
    </w:pPr>
    <w:rPr>
      <w:rFonts w:eastAsiaTheme="majorEastAsia" w:cstheme="majorBidi"/>
      <w:color w:val="97D13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F"/>
    <w:rPr>
      <w:rFonts w:eastAsiaTheme="majorEastAsia" w:cstheme="majorBidi"/>
      <w:b/>
      <w:color w:val="3B34AA" w:themeColor="text1"/>
      <w:sz w:val="56"/>
      <w:szCs w:val="8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C63CF"/>
    <w:rPr>
      <w:rFonts w:eastAsiaTheme="majorEastAsia" w:cstheme="majorBidi"/>
      <w:b/>
      <w:color w:val="3B34AA" w:themeColor="text1"/>
      <w:sz w:val="40"/>
      <w:szCs w:val="26"/>
    </w:rPr>
  </w:style>
  <w:style w:type="paragraph" w:styleId="NoSpacing">
    <w:name w:val="No Spacing"/>
    <w:uiPriority w:val="1"/>
    <w:qFormat/>
    <w:rsid w:val="00092DF9"/>
    <w:rPr>
      <w:rFonts w:ascii="Archivo" w:hAnsi="Archivo"/>
    </w:rPr>
  </w:style>
  <w:style w:type="paragraph" w:styleId="Title">
    <w:name w:val="Title"/>
    <w:basedOn w:val="Heading1"/>
    <w:next w:val="Normal"/>
    <w:link w:val="TitleChar"/>
    <w:uiPriority w:val="10"/>
    <w:qFormat/>
    <w:rsid w:val="00DB78AE"/>
    <w:rPr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DB78AE"/>
    <w:rPr>
      <w:rFonts w:eastAsiaTheme="majorEastAsia" w:cstheme="majorBidi"/>
      <w:b/>
      <w:color w:val="3B34AA" w:themeColor="text1"/>
      <w:sz w:val="72"/>
      <w:szCs w:val="8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EFE"/>
    <w:pPr>
      <w:numPr>
        <w:ilvl w:val="1"/>
      </w:numPr>
      <w:spacing w:after="160"/>
    </w:pPr>
    <w:rPr>
      <w:rFonts w:eastAsiaTheme="minorEastAsia" w:cstheme="minorBidi"/>
      <w:color w:val="7570D3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2EFE"/>
    <w:rPr>
      <w:rFonts w:eastAsiaTheme="minorEastAsia" w:cstheme="minorBidi"/>
      <w:color w:val="7570D3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A67676"/>
    <w:rPr>
      <w:rFonts w:ascii="Helvetica Light" w:hAnsi="Helvetica Light"/>
      <w:color w:val="3B34AA" w:themeColor="text1"/>
      <w:spacing w:val="0"/>
      <w:position w:val="0"/>
      <w:sz w:val="40"/>
      <w:szCs w:val="40"/>
    </w:rPr>
  </w:style>
  <w:style w:type="paragraph" w:styleId="ListParagraph">
    <w:name w:val="List Paragraph"/>
    <w:basedOn w:val="Normal"/>
    <w:uiPriority w:val="34"/>
    <w:qFormat/>
    <w:rsid w:val="00A72EF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72EFE"/>
    <w:rPr>
      <w:rFonts w:ascii="Helvetica" w:hAnsi="Helvetica"/>
      <w:i/>
      <w:iCs/>
    </w:rPr>
  </w:style>
  <w:style w:type="character" w:styleId="IntenseEmphasis">
    <w:name w:val="Intense Emphasis"/>
    <w:basedOn w:val="DefaultParagraphFont"/>
    <w:uiPriority w:val="21"/>
    <w:qFormat/>
    <w:rsid w:val="00092DF9"/>
    <w:rPr>
      <w:rFonts w:ascii="Archivo" w:hAnsi="Archivo"/>
      <w:i/>
      <w:iCs/>
      <w:color w:val="BDE27D" w:themeColor="accent1"/>
    </w:rPr>
  </w:style>
  <w:style w:type="character" w:styleId="Strong">
    <w:name w:val="Strong"/>
    <w:basedOn w:val="DefaultParagraphFont"/>
    <w:uiPriority w:val="22"/>
    <w:qFormat/>
    <w:rsid w:val="00A72EFE"/>
    <w:rPr>
      <w:rFonts w:ascii="Helvetica" w:hAnsi="Helvetica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06F53"/>
    <w:rPr>
      <w:rFonts w:ascii="Helvetica Light" w:hAnsi="Helvetica Light"/>
      <w:i/>
      <w:iCs/>
      <w:color w:val="3B34AA" w:themeColor="text1"/>
      <w:szCs w:val="4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06F53"/>
    <w:rPr>
      <w:rFonts w:ascii="Helvetica Light" w:hAnsi="Helvetica Light"/>
      <w:i/>
      <w:iCs/>
      <w:color w:val="3B34AA" w:themeColor="text1"/>
      <w:szCs w:val="4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EFE"/>
    <w:pPr>
      <w:pBdr>
        <w:top w:val="single" w:sz="4" w:space="10" w:color="BDE27D" w:themeColor="accent1"/>
        <w:bottom w:val="single" w:sz="4" w:space="10" w:color="BDE27D" w:themeColor="accent1"/>
      </w:pBdr>
      <w:spacing w:before="360" w:after="360"/>
      <w:ind w:left="864" w:right="864"/>
      <w:jc w:val="center"/>
    </w:pPr>
    <w:rPr>
      <w:i/>
      <w:iCs/>
      <w:color w:val="BDE27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EFE"/>
    <w:rPr>
      <w:i/>
      <w:iCs/>
      <w:color w:val="BDE27D" w:themeColor="accent1"/>
    </w:rPr>
  </w:style>
  <w:style w:type="character" w:styleId="SubtleReference">
    <w:name w:val="Subtle Reference"/>
    <w:basedOn w:val="SubtleEmphasis"/>
    <w:uiPriority w:val="31"/>
    <w:qFormat/>
    <w:rsid w:val="00092DF9"/>
    <w:rPr>
      <w:rFonts w:ascii="Archivo" w:hAnsi="Archivo"/>
      <w:b/>
      <w:bCs/>
      <w:i w:val="0"/>
      <w:color w:val="3B34AA" w:themeColor="text1"/>
      <w:spacing w:val="0"/>
      <w:position w:val="0"/>
      <w:sz w:val="24"/>
      <w:szCs w:val="40"/>
    </w:rPr>
  </w:style>
  <w:style w:type="character" w:styleId="IntenseReference">
    <w:name w:val="Intense Reference"/>
    <w:basedOn w:val="SubtleReference"/>
    <w:uiPriority w:val="32"/>
    <w:qFormat/>
    <w:rsid w:val="00092DF9"/>
    <w:rPr>
      <w:rFonts w:ascii="Archivo" w:hAnsi="Archivo"/>
      <w:b w:val="0"/>
      <w:bCs/>
      <w:i w:val="0"/>
      <w:caps/>
      <w:smallCaps w:val="0"/>
      <w:color w:val="3B34AA" w:themeColor="text1"/>
      <w:spacing w:val="0"/>
      <w:position w:val="0"/>
      <w:sz w:val="24"/>
      <w:szCs w:val="40"/>
      <w:lang w:val="en-US"/>
    </w:rPr>
  </w:style>
  <w:style w:type="character" w:styleId="BookTitle">
    <w:name w:val="Book Title"/>
    <w:basedOn w:val="DefaultParagraphFont"/>
    <w:uiPriority w:val="33"/>
    <w:qFormat/>
    <w:rsid w:val="00092DF9"/>
    <w:rPr>
      <w:rFonts w:ascii="Archivo" w:hAnsi="Archivo"/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C63CF"/>
    <w:rPr>
      <w:rFonts w:eastAsiaTheme="majorEastAsia" w:cstheme="majorBidi"/>
      <w:b/>
      <w:color w:val="3B34AA" w:themeColor="text1"/>
      <w:sz w:val="32"/>
    </w:rPr>
  </w:style>
  <w:style w:type="paragraph" w:styleId="NormalWeb">
    <w:name w:val="Normal (Web)"/>
    <w:basedOn w:val="Normal"/>
    <w:uiPriority w:val="99"/>
    <w:semiHidden/>
    <w:unhideWhenUsed/>
    <w:rsid w:val="00466B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2E7809"/>
    <w:rPr>
      <w:rFonts w:ascii="Helvetica" w:hAnsi="Helvetica"/>
      <w:color w:val="3B34AA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33A"/>
    <w:rPr>
      <w:color w:val="262626" w:themeColor="text2" w:themeTint="D9"/>
    </w:rPr>
  </w:style>
  <w:style w:type="paragraph" w:styleId="Footer">
    <w:name w:val="footer"/>
    <w:basedOn w:val="Normal"/>
    <w:link w:val="FooterChar"/>
    <w:uiPriority w:val="99"/>
    <w:unhideWhenUsed/>
    <w:rsid w:val="006713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33A"/>
    <w:rPr>
      <w:color w:val="262626" w:themeColor="text2" w:themeTint="D9"/>
    </w:rPr>
  </w:style>
  <w:style w:type="character" w:customStyle="1" w:styleId="Heading4Char">
    <w:name w:val="Heading 4 Char"/>
    <w:basedOn w:val="DefaultParagraphFont"/>
    <w:link w:val="Heading4"/>
    <w:uiPriority w:val="9"/>
    <w:rsid w:val="00706F53"/>
    <w:rPr>
      <w:rFonts w:eastAsiaTheme="majorEastAsia" w:cstheme="majorBidi"/>
      <w:b/>
      <w:iCs/>
      <w:color w:val="3B34AA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2E78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78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E7809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2E7809"/>
    <w:rPr>
      <w:color w:val="99BD5A" w:themeColor="followedHyperlink"/>
      <w:u w:val="single"/>
    </w:rPr>
  </w:style>
  <w:style w:type="table" w:styleId="TableGrid">
    <w:name w:val="Table Grid"/>
    <w:basedOn w:val="TableNormal"/>
    <w:uiPriority w:val="39"/>
    <w:rsid w:val="00D6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66DBF"/>
    <w:tblPr>
      <w:tblStyleRowBandSize w:val="1"/>
      <w:tblStyleColBandSize w:val="1"/>
      <w:tblBorders>
        <w:top w:val="single" w:sz="4" w:space="0" w:color="7F7AD6" w:themeColor="accent5" w:themeTint="99"/>
        <w:left w:val="single" w:sz="4" w:space="0" w:color="7F7AD6" w:themeColor="accent5" w:themeTint="99"/>
        <w:bottom w:val="single" w:sz="4" w:space="0" w:color="7F7AD6" w:themeColor="accent5" w:themeTint="99"/>
        <w:right w:val="single" w:sz="4" w:space="0" w:color="7F7AD6" w:themeColor="accent5" w:themeTint="99"/>
        <w:insideH w:val="single" w:sz="4" w:space="0" w:color="7F7AD6" w:themeColor="accent5" w:themeTint="99"/>
        <w:insideV w:val="single" w:sz="4" w:space="0" w:color="7F7AD6" w:themeColor="accent5" w:themeTint="99"/>
      </w:tblBorders>
    </w:tblPr>
    <w:tblStylePr w:type="firstRow">
      <w:rPr>
        <w:b/>
        <w:bCs/>
        <w:color w:val="EEE6DC" w:themeColor="background1"/>
      </w:rPr>
      <w:tblPr/>
      <w:tcPr>
        <w:tcBorders>
          <w:top w:val="single" w:sz="4" w:space="0" w:color="3B34AA" w:themeColor="accent5"/>
          <w:left w:val="single" w:sz="4" w:space="0" w:color="3B34AA" w:themeColor="accent5"/>
          <w:bottom w:val="single" w:sz="4" w:space="0" w:color="3B34AA" w:themeColor="accent5"/>
          <w:right w:val="single" w:sz="4" w:space="0" w:color="3B34AA" w:themeColor="accent5"/>
          <w:insideH w:val="nil"/>
          <w:insideV w:val="nil"/>
        </w:tcBorders>
        <w:shd w:val="clear" w:color="auto" w:fill="3B34AA" w:themeFill="accent5"/>
      </w:tcPr>
    </w:tblStylePr>
    <w:tblStylePr w:type="lastRow">
      <w:rPr>
        <w:b/>
        <w:bCs/>
      </w:rPr>
      <w:tblPr/>
      <w:tcPr>
        <w:tcBorders>
          <w:top w:val="double" w:sz="4" w:space="0" w:color="3B34A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2F1" w:themeFill="accent5" w:themeFillTint="33"/>
      </w:tcPr>
    </w:tblStylePr>
    <w:tblStylePr w:type="band1Horz">
      <w:tblPr/>
      <w:tcPr>
        <w:shd w:val="clear" w:color="auto" w:fill="D4D2F1" w:themeFill="accent5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092DF9"/>
    <w:rPr>
      <w:rFonts w:ascii="Archivo" w:eastAsiaTheme="majorEastAsia" w:hAnsi="Archivo" w:cstheme="majorBidi"/>
      <w:color w:val="97D134" w:themeColor="accent1" w:themeShade="BF"/>
    </w:rPr>
  </w:style>
  <w:style w:type="character" w:customStyle="1" w:styleId="normaltextrun">
    <w:name w:val="normaltextrun"/>
    <w:basedOn w:val="DefaultParagraphFont"/>
    <w:rsid w:val="009A3DFF"/>
  </w:style>
  <w:style w:type="character" w:customStyle="1" w:styleId="scxw47519190">
    <w:name w:val="scxw47519190"/>
    <w:basedOn w:val="DefaultParagraphFont"/>
    <w:rsid w:val="009A3DFF"/>
  </w:style>
  <w:style w:type="character" w:styleId="UnresolvedMention">
    <w:name w:val="Unresolved Mention"/>
    <w:basedOn w:val="DefaultParagraphFont"/>
    <w:uiPriority w:val="99"/>
    <w:semiHidden/>
    <w:unhideWhenUsed/>
    <w:rsid w:val="009A3DF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D79F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/>
      <w14:ligatures w14:val="none"/>
    </w:rPr>
  </w:style>
  <w:style w:type="character" w:customStyle="1" w:styleId="eop">
    <w:name w:val="eop"/>
    <w:basedOn w:val="DefaultParagraphFont"/>
    <w:rsid w:val="006D79FA"/>
  </w:style>
  <w:style w:type="character" w:customStyle="1" w:styleId="scxw84212298">
    <w:name w:val="scxw84212298"/>
    <w:basedOn w:val="DefaultParagraphFont"/>
    <w:rsid w:val="006D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07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76454410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611547998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  <w:div w:id="18774146">
          <w:marLeft w:val="0"/>
          <w:marRight w:val="0"/>
          <w:marTop w:val="72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6089313">
              <w:marLeft w:val="0"/>
              <w:marRight w:val="0"/>
              <w:marTop w:val="0"/>
              <w:marBottom w:val="0"/>
              <w:divBdr>
                <w:top w:val="single" w:sz="6" w:space="18" w:color="374040"/>
                <w:left w:val="single" w:sz="6" w:space="0" w:color="374040"/>
                <w:bottom w:val="single" w:sz="6" w:space="15" w:color="374040"/>
                <w:right w:val="single" w:sz="6" w:space="0" w:color="37404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ruitment@eurofoodbank.org" TargetMode="External"/><Relationship Id="rId1" Type="http://schemas.openxmlformats.org/officeDocument/2006/relationships/hyperlink" Target="mailto:recruitment@eurofoodbank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FEBA">
      <a:dk1>
        <a:srgbClr val="3B34AA"/>
      </a:dk1>
      <a:lt1>
        <a:srgbClr val="EEE6DC"/>
      </a:lt1>
      <a:dk2>
        <a:srgbClr val="000000"/>
      </a:dk2>
      <a:lt2>
        <a:srgbClr val="FFFFFF"/>
      </a:lt2>
      <a:accent1>
        <a:srgbClr val="BDE27D"/>
      </a:accent1>
      <a:accent2>
        <a:srgbClr val="B3CCFF"/>
      </a:accent2>
      <a:accent3>
        <a:srgbClr val="EEE6DC"/>
      </a:accent3>
      <a:accent4>
        <a:srgbClr val="6F7924"/>
      </a:accent4>
      <a:accent5>
        <a:srgbClr val="3B34AA"/>
      </a:accent5>
      <a:accent6>
        <a:srgbClr val="BB8E71"/>
      </a:accent6>
      <a:hlink>
        <a:srgbClr val="BDE27D"/>
      </a:hlink>
      <a:folHlink>
        <a:srgbClr val="99BD5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BB163AED83E4A84BE9167684330F8" ma:contentTypeVersion="21" ma:contentTypeDescription="Create a new document." ma:contentTypeScope="" ma:versionID="9742cf52455f3d7371d99158e18cb7d6">
  <xsd:schema xmlns:xsd="http://www.w3.org/2001/XMLSchema" xmlns:xs="http://www.w3.org/2001/XMLSchema" xmlns:p="http://schemas.microsoft.com/office/2006/metadata/properties" xmlns:ns1="http://schemas.microsoft.com/sharepoint/v3" xmlns:ns2="562c95e0-a0da-478a-8ac7-a1c70a56fb99" xmlns:ns3="1994d1d8-25ad-471e-87d7-ea867e1e1970" targetNamespace="http://schemas.microsoft.com/office/2006/metadata/properties" ma:root="true" ma:fieldsID="748d6a7d45883fff5edc09185707f256" ns1:_="" ns2:_="" ns3:_="">
    <xsd:import namespace="http://schemas.microsoft.com/sharepoint/v3"/>
    <xsd:import namespace="562c95e0-a0da-478a-8ac7-a1c70a56fb99"/>
    <xsd:import namespace="1994d1d8-25ad-471e-87d7-ea867e1e1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95e0-a0da-478a-8ac7-a1c70a56f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c0b350-f7b1-4a95-8710-175bde58d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d1d8-25ad-471e-87d7-ea867e1e19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e2b327-7136-4060-8b5f-57fadbcb55b0}" ma:internalName="TaxCatchAll" ma:showField="CatchAllData" ma:web="1994d1d8-25ad-471e-87d7-ea867e1e1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994d1d8-25ad-471e-87d7-ea867e1e1970" xsi:nil="true"/>
    <_ip_UnifiedCompliancePolicyProperties xmlns="http://schemas.microsoft.com/sharepoint/v3" xsi:nil="true"/>
    <lcf76f155ced4ddcb4097134ff3c332f xmlns="562c95e0-a0da-478a-8ac7-a1c70a56fb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FC1082-3974-4609-AB20-D1DAD2A50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c95e0-a0da-478a-8ac7-a1c70a56fb99"/>
    <ds:schemaRef ds:uri="1994d1d8-25ad-471e-87d7-ea867e1e1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84390-A12B-4CFE-9466-9A4BB0015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9CDD5-D020-4298-87F3-B1DA6A8532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94d1d8-25ad-471e-87d7-ea867e1e1970"/>
    <ds:schemaRef ds:uri="562c95e0-a0da-478a-8ac7-a1c70a56fb99"/>
  </ds:schemaRefs>
</ds:datastoreItem>
</file>

<file path=customXml/itemProps4.xml><?xml version="1.0" encoding="utf-8"?>
<ds:datastoreItem xmlns:ds="http://schemas.openxmlformats.org/officeDocument/2006/customXml" ds:itemID="{6AC810C0-0BC3-2140-9068-F6DCF190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Caterina Marchetti</cp:lastModifiedBy>
  <cp:revision>3</cp:revision>
  <cp:lastPrinted>2025-06-10T15:50:00Z</cp:lastPrinted>
  <dcterms:created xsi:type="dcterms:W3CDTF">2025-11-05T08:29:00Z</dcterms:created>
  <dcterms:modified xsi:type="dcterms:W3CDTF">2025-11-05T09:14:00Z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0x01010071EBB163AED83E4A84BE9167684330F8</vt:lpwstr>
  </property>
  <property fmtid="{D5CDD505-2E9C-101B-9397-08002B2CF9AE}" pid="3" name="MediaServiceImageTags">
    <vt:lpwstr/>
  </property>
  <property fmtid="{D5CDD505-2E9C-101B-9397-08002B2CF9AE}" pid="4" name="GrammarlyDocumentId">
    <vt:lpwstr>3a1d461d-971a-44e3-a5cb-30ac4cc5cb0d</vt:lpwstr>
  </property>
</Properties>
</file>